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3401"/>
      </w:tblGrid>
      <w:tr w:rsidR="00B3087D" w:rsidRPr="004E1B33" w14:paraId="0B060456" w14:textId="77777777" w:rsidTr="001F2295">
        <w:tc>
          <w:tcPr>
            <w:tcW w:w="4361" w:type="dxa"/>
          </w:tcPr>
          <w:p w14:paraId="31E22C0B" w14:textId="77777777" w:rsidR="00B3087D" w:rsidRPr="00657EB2" w:rsidRDefault="00B3087D" w:rsidP="001F2295">
            <w:pPr>
              <w:pStyle w:val="Sidfot"/>
              <w:rPr>
                <w:rStyle w:val="Stark"/>
              </w:rPr>
            </w:pPr>
          </w:p>
        </w:tc>
        <w:tc>
          <w:tcPr>
            <w:tcW w:w="3402" w:type="dxa"/>
          </w:tcPr>
          <w:p w14:paraId="4CC05EEA" w14:textId="77777777" w:rsidR="00B3087D" w:rsidRPr="00657EB2" w:rsidRDefault="00B3087D" w:rsidP="001F2295">
            <w:pPr>
              <w:pStyle w:val="Sidfot"/>
              <w:rPr>
                <w:rStyle w:val="Stark"/>
              </w:rPr>
            </w:pPr>
          </w:p>
        </w:tc>
      </w:tr>
      <w:tr w:rsidR="00B3087D" w:rsidRPr="004E1B33" w14:paraId="59D910BC" w14:textId="77777777" w:rsidTr="001F2295">
        <w:tc>
          <w:tcPr>
            <w:tcW w:w="4361" w:type="dxa"/>
          </w:tcPr>
          <w:p w14:paraId="00E11C1B" w14:textId="77777777" w:rsidR="00B3087D" w:rsidRPr="00657EB2" w:rsidRDefault="00B3087D" w:rsidP="001F2295">
            <w:pPr>
              <w:pStyle w:val="Sidfot"/>
              <w:rPr>
                <w:rStyle w:val="Stark"/>
              </w:rPr>
            </w:pPr>
          </w:p>
        </w:tc>
        <w:tc>
          <w:tcPr>
            <w:tcW w:w="3402" w:type="dxa"/>
          </w:tcPr>
          <w:p w14:paraId="1DC2EBB4" w14:textId="042CFEB3" w:rsidR="00B3087D" w:rsidRPr="004E1B33" w:rsidRDefault="00B3087D" w:rsidP="001F2295">
            <w:pPr>
              <w:pStyle w:val="Sidfot"/>
            </w:pPr>
          </w:p>
        </w:tc>
      </w:tr>
      <w:tr w:rsidR="00B3087D" w:rsidRPr="004E1B33" w14:paraId="2F0A4444" w14:textId="77777777" w:rsidTr="001F2295">
        <w:trPr>
          <w:trHeight w:val="1001"/>
        </w:trPr>
        <w:tc>
          <w:tcPr>
            <w:tcW w:w="4361" w:type="dxa"/>
          </w:tcPr>
          <w:p w14:paraId="7763ECE9" w14:textId="77777777" w:rsidR="00B3087D" w:rsidRPr="004E1B33" w:rsidRDefault="00B3087D" w:rsidP="001F2295">
            <w:pPr>
              <w:pStyle w:val="Sidfot"/>
              <w:rPr>
                <w:rFonts w:ascii="Calibri" w:hAnsi="Calibri" w:cs="Calibri-Bold"/>
                <w:bCs/>
              </w:rPr>
            </w:pPr>
          </w:p>
        </w:tc>
        <w:tc>
          <w:tcPr>
            <w:tcW w:w="3402" w:type="dxa"/>
          </w:tcPr>
          <w:p w14:paraId="4F84A712" w14:textId="77777777" w:rsidR="00B3087D" w:rsidRPr="004E1B33" w:rsidRDefault="00B3087D" w:rsidP="001F2295">
            <w:pPr>
              <w:pStyle w:val="Sidfot"/>
              <w:rPr>
                <w:rFonts w:ascii="Calibri" w:hAnsi="Calibri" w:cs="Calibri-Bold"/>
                <w:bCs/>
              </w:rPr>
            </w:pPr>
          </w:p>
        </w:tc>
      </w:tr>
    </w:tbl>
    <w:p w14:paraId="59CDF5E7" w14:textId="0EF0A786" w:rsidR="00766128" w:rsidRPr="00984D5D" w:rsidRDefault="00601C41" w:rsidP="00766128">
      <w:pPr>
        <w:pStyle w:val="Rubrik1"/>
        <w:rPr>
          <w:lang w:val="sv-SE"/>
        </w:rPr>
      </w:pPr>
      <w:r w:rsidRPr="00984D5D">
        <w:rPr>
          <w:lang w:val="sv-SE"/>
        </w:rPr>
        <w:t xml:space="preserve">Direktupphandling </w:t>
      </w:r>
      <w:r w:rsidR="00E86B1B">
        <w:rPr>
          <w:lang w:val="sv-SE"/>
        </w:rPr>
        <w:t>- Monitornätverk</w:t>
      </w:r>
    </w:p>
    <w:p w14:paraId="14684AE1" w14:textId="77777777" w:rsidR="00766128" w:rsidRDefault="00766128" w:rsidP="00D50F1B">
      <w:pPr>
        <w:spacing w:after="0" w:line="276" w:lineRule="auto"/>
        <w:rPr>
          <w:rFonts w:ascii="Inria Serif" w:hAnsi="Inria Serif"/>
          <w:i/>
          <w:iCs/>
        </w:rPr>
      </w:pPr>
    </w:p>
    <w:p w14:paraId="309889AC" w14:textId="5DE7AE9C" w:rsidR="00601C41" w:rsidRPr="00D50F1B" w:rsidRDefault="00601C41" w:rsidP="00D50F1B">
      <w:pPr>
        <w:spacing w:after="0" w:line="276" w:lineRule="auto"/>
        <w:rPr>
          <w:rStyle w:val="Betoning"/>
          <w:i w:val="0"/>
          <w:iCs w:val="0"/>
          <w:szCs w:val="20"/>
        </w:rPr>
      </w:pPr>
      <w:r>
        <w:rPr>
          <w:szCs w:val="20"/>
        </w:rPr>
        <w:t xml:space="preserve">Campus Ljungby </w:t>
      </w:r>
      <w:r w:rsidR="00E86B1B">
        <w:rPr>
          <w:szCs w:val="20"/>
        </w:rPr>
        <w:t xml:space="preserve">AB, </w:t>
      </w:r>
      <w:r w:rsidRPr="00601C41">
        <w:rPr>
          <w:szCs w:val="20"/>
        </w:rPr>
        <w:t xml:space="preserve">org.nr </w:t>
      </w:r>
      <w:proofErr w:type="gramStart"/>
      <w:r w:rsidRPr="00601C41">
        <w:rPr>
          <w:rFonts w:cs="Rubik Light" w:hint="cs"/>
          <w:color w:val="2C2E1F"/>
          <w:szCs w:val="20"/>
          <w:shd w:val="clear" w:color="auto" w:fill="FFFFFF"/>
        </w:rPr>
        <w:t>556597-1693</w:t>
      </w:r>
      <w:proofErr w:type="gramEnd"/>
      <w:r w:rsidRPr="00601C41">
        <w:rPr>
          <w:rFonts w:cs="Rubik Light" w:hint="cs"/>
          <w:szCs w:val="20"/>
        </w:rPr>
        <w:t>, inbjuder leverantörer att lämna anbud. De krav och villkor so</w:t>
      </w:r>
      <w:r w:rsidRPr="00601C41">
        <w:rPr>
          <w:szCs w:val="20"/>
        </w:rPr>
        <w:t xml:space="preserve">m gäller för direktupphandlingen framgår av detta underlag med bilagor. </w:t>
      </w:r>
    </w:p>
    <w:p w14:paraId="24DCFB5F" w14:textId="2BD8FCA9" w:rsidR="002232D5" w:rsidRDefault="00601C41" w:rsidP="00601C41">
      <w:pPr>
        <w:pStyle w:val="Rubrik3"/>
        <w:numPr>
          <w:ilvl w:val="0"/>
          <w:numId w:val="6"/>
        </w:numPr>
      </w:pPr>
      <w:r>
        <w:t>Om Campus Ljungby</w:t>
      </w:r>
    </w:p>
    <w:p w14:paraId="4B957A49" w14:textId="61BD2D55" w:rsidR="000D045C" w:rsidRPr="000D045C" w:rsidRDefault="000D045C" w:rsidP="000D045C">
      <w:pPr>
        <w:autoSpaceDE w:val="0"/>
        <w:autoSpaceDN w:val="0"/>
        <w:adjustRightInd w:val="0"/>
        <w:spacing w:after="0" w:line="276" w:lineRule="auto"/>
        <w:rPr>
          <w:rFonts w:cs="Rubik Light"/>
        </w:rPr>
      </w:pPr>
      <w:r>
        <w:rPr>
          <w:rFonts w:cs="Rubik Light"/>
        </w:rPr>
        <w:t>Campus Ljungby</w:t>
      </w:r>
      <w:r w:rsidRPr="000D045C">
        <w:rPr>
          <w:rFonts w:cs="Rubik Light" w:hint="cs"/>
        </w:rPr>
        <w:t xml:space="preserve"> har ett naturligt tätt samarbete med </w:t>
      </w:r>
      <w:r>
        <w:rPr>
          <w:rFonts w:cs="Rubik Light"/>
        </w:rPr>
        <w:t>näringsliv, kommuner och region Kronoberg</w:t>
      </w:r>
      <w:r w:rsidRPr="000D045C">
        <w:rPr>
          <w:rFonts w:cs="Rubik Light" w:hint="cs"/>
        </w:rPr>
        <w:t xml:space="preserve">. Campus Ljungby grundades för 20 år sedan (då som CIL, Centrum för informationslogistik i Ljungby AB) och har sedan dess drivit </w:t>
      </w:r>
      <w:r>
        <w:rPr>
          <w:rFonts w:cs="Rubik Light"/>
        </w:rPr>
        <w:t xml:space="preserve">eftergymnasiala </w:t>
      </w:r>
      <w:r w:rsidRPr="000D045C">
        <w:rPr>
          <w:rFonts w:cs="Rubik Light" w:hint="cs"/>
        </w:rPr>
        <w:t>utbildningar både inom YH och högskolenivå. Samtliga utbildningar har tagits fram i samråd näringslivet och kännetecknas av teori blandat med mycket praktik vilket gör att anställningsbarheten är hög. Idag har vi runt 200 samarbetsföretag/</w:t>
      </w:r>
      <w:r>
        <w:rPr>
          <w:rFonts w:cs="Rubik Light"/>
        </w:rPr>
        <w:t>-</w:t>
      </w:r>
      <w:r w:rsidRPr="000D045C">
        <w:rPr>
          <w:rFonts w:cs="Rubik Light" w:hint="cs"/>
        </w:rPr>
        <w:t>partnerföretag.</w:t>
      </w:r>
    </w:p>
    <w:p w14:paraId="408129FF" w14:textId="77777777" w:rsidR="000D045C" w:rsidRPr="000D045C" w:rsidRDefault="000D045C" w:rsidP="000D045C">
      <w:pPr>
        <w:autoSpaceDE w:val="0"/>
        <w:autoSpaceDN w:val="0"/>
        <w:adjustRightInd w:val="0"/>
        <w:spacing w:after="0" w:line="276" w:lineRule="auto"/>
        <w:rPr>
          <w:rFonts w:cs="Rubik Light"/>
        </w:rPr>
      </w:pPr>
    </w:p>
    <w:p w14:paraId="3634EF8F" w14:textId="5FEE05AC" w:rsidR="000D045C" w:rsidRPr="000D045C" w:rsidRDefault="000D045C" w:rsidP="000D045C">
      <w:pPr>
        <w:autoSpaceDE w:val="0"/>
        <w:autoSpaceDN w:val="0"/>
        <w:adjustRightInd w:val="0"/>
        <w:spacing w:after="0" w:line="276" w:lineRule="auto"/>
        <w:rPr>
          <w:rFonts w:cs="Rubik Light"/>
        </w:rPr>
      </w:pPr>
      <w:r w:rsidRPr="000D045C">
        <w:rPr>
          <w:rFonts w:cs="Rubik Light" w:hint="cs"/>
        </w:rPr>
        <w:t>Sedan 2018 är Campus Ljungby samarbetspartner i det svenska IUC-nätverket (Industriella utvecklingscentra). IUC består av 2</w:t>
      </w:r>
      <w:r w:rsidR="00E86B1B">
        <w:rPr>
          <w:rFonts w:cs="Rubik Light"/>
        </w:rPr>
        <w:t>1</w:t>
      </w:r>
      <w:r w:rsidRPr="000D045C">
        <w:rPr>
          <w:rFonts w:cs="Rubik Light" w:hint="cs"/>
        </w:rPr>
        <w:t xml:space="preserve"> regionala organisationer runt om i landet som tillsammans utvecklar arbetssätt och tjänster som stödjer utvecklingen industriföretag där vi representerar IUC i Kronobergs län. Ovanstående projekt och samarbeten har lett till ett unikt nätverk.</w:t>
      </w:r>
    </w:p>
    <w:p w14:paraId="27D70536" w14:textId="3CEBDB53" w:rsidR="000D045C" w:rsidRDefault="000D045C" w:rsidP="000D045C">
      <w:pPr>
        <w:autoSpaceDE w:val="0"/>
        <w:autoSpaceDN w:val="0"/>
        <w:adjustRightInd w:val="0"/>
        <w:spacing w:after="0" w:line="276" w:lineRule="auto"/>
        <w:rPr>
          <w:rFonts w:cs="Rubik Light"/>
        </w:rPr>
      </w:pPr>
    </w:p>
    <w:p w14:paraId="3F49C882" w14:textId="77D175EB" w:rsidR="000D045C" w:rsidRPr="000D045C" w:rsidRDefault="000D045C" w:rsidP="000D045C">
      <w:pPr>
        <w:autoSpaceDE w:val="0"/>
        <w:autoSpaceDN w:val="0"/>
        <w:adjustRightInd w:val="0"/>
        <w:spacing w:after="0" w:line="276" w:lineRule="auto"/>
        <w:rPr>
          <w:rFonts w:cs="Rubik Light"/>
        </w:rPr>
      </w:pPr>
      <w:r>
        <w:rPr>
          <w:rFonts w:cs="Rubik Light"/>
        </w:rPr>
        <w:t xml:space="preserve">Mer information om Campus Ljungby finns på </w:t>
      </w:r>
      <w:hyperlink r:id="rId10" w:history="1">
        <w:r w:rsidRPr="00811B7C">
          <w:rPr>
            <w:rStyle w:val="Hyperlnk"/>
            <w:rFonts w:cs="Rubik Light"/>
          </w:rPr>
          <w:t>www.campusljungby.se</w:t>
        </w:r>
      </w:hyperlink>
      <w:r>
        <w:rPr>
          <w:rFonts w:cs="Rubik Light"/>
        </w:rPr>
        <w:t xml:space="preserve"> </w:t>
      </w:r>
    </w:p>
    <w:p w14:paraId="3B5DD8E2" w14:textId="3181000E" w:rsidR="00601C41" w:rsidRDefault="00601C41" w:rsidP="00601C41">
      <w:pPr>
        <w:pStyle w:val="Liststycke"/>
        <w:ind w:left="0"/>
        <w:rPr>
          <w:color w:val="000000" w:themeColor="text1"/>
        </w:rPr>
      </w:pPr>
    </w:p>
    <w:p w14:paraId="5B60E2FB" w14:textId="61ABABCF" w:rsidR="009775A5" w:rsidRPr="009775A5" w:rsidRDefault="00561B37" w:rsidP="009775A5">
      <w:pPr>
        <w:pStyle w:val="Liststycke"/>
        <w:numPr>
          <w:ilvl w:val="0"/>
          <w:numId w:val="6"/>
        </w:numPr>
        <w:spacing w:after="200" w:line="276" w:lineRule="auto"/>
        <w:rPr>
          <w:rFonts w:ascii="Rubik Medium" w:hAnsi="Rubik Medium" w:cs="Rubik Medium"/>
          <w:bCs/>
          <w:sz w:val="24"/>
        </w:rPr>
      </w:pPr>
      <w:r>
        <w:rPr>
          <w:rFonts w:ascii="Rubik Medium" w:hAnsi="Rubik Medium" w:cs="Rubik Medium"/>
          <w:bCs/>
          <w:sz w:val="24"/>
        </w:rPr>
        <w:t>Om projektet</w:t>
      </w:r>
      <w:bookmarkStart w:id="0" w:name="_Hlk62212662"/>
    </w:p>
    <w:p w14:paraId="5E5FE032" w14:textId="4BFA4C6A" w:rsidR="009775A5" w:rsidRPr="009775A5" w:rsidRDefault="009775A5" w:rsidP="009775A5">
      <w:pPr>
        <w:rPr>
          <w:rFonts w:cs="Rubik Light"/>
          <w:szCs w:val="20"/>
        </w:rPr>
      </w:pPr>
      <w:r w:rsidRPr="009775A5">
        <w:rPr>
          <w:rFonts w:cs="Rubik Light"/>
          <w:szCs w:val="20"/>
        </w:rPr>
        <w:t>DigIT Hub har nära samarbeten med kompetenscenter, yrkeshögskolor, utbildningsleverantörer och forskningsinstitut för att hjälpa dig att bygga digital kompetens inom din organisation</w:t>
      </w:r>
      <w:r>
        <w:rPr>
          <w:rFonts w:cs="Rubik Light"/>
          <w:szCs w:val="20"/>
        </w:rPr>
        <w:t xml:space="preserve">. </w:t>
      </w:r>
      <w:r w:rsidRPr="009775A5">
        <w:rPr>
          <w:rFonts w:cs="Rubik Light"/>
          <w:szCs w:val="20"/>
        </w:rPr>
        <w:t>Ny teknik och digitala processer måste förstås för att kunna användas – vilket gör att digital kompetens och utbildning är avgörande för lyckade digitaliseringsinitiativ.</w:t>
      </w:r>
    </w:p>
    <w:p w14:paraId="0C4D7CF7" w14:textId="02642BFF" w:rsidR="009775A5" w:rsidRDefault="009775A5" w:rsidP="00766128">
      <w:pPr>
        <w:rPr>
          <w:rFonts w:cs="Rubik Light"/>
        </w:rPr>
      </w:pPr>
      <w:r>
        <w:rPr>
          <w:rFonts w:cs="Rubik Light"/>
        </w:rPr>
        <w:t xml:space="preserve">Mer om projektet: </w:t>
      </w:r>
      <w:hyperlink r:id="rId11" w:history="1">
        <w:r w:rsidRPr="00F86B39">
          <w:rPr>
            <w:rStyle w:val="Hyperlnk"/>
            <w:rFonts w:cs="Rubik Light"/>
          </w:rPr>
          <w:t>https://digithub.se/</w:t>
        </w:r>
      </w:hyperlink>
    </w:p>
    <w:p w14:paraId="79C11E94" w14:textId="0A7A997C" w:rsidR="00766128" w:rsidRPr="00F768D4" w:rsidRDefault="00766128" w:rsidP="00766128">
      <w:pPr>
        <w:rPr>
          <w:rFonts w:cs="Rubik Light"/>
        </w:rPr>
      </w:pPr>
      <w:r w:rsidRPr="001C05EF">
        <w:rPr>
          <w:rFonts w:cs="Rubik Light"/>
        </w:rPr>
        <w:t xml:space="preserve">Projektet finansieras </w:t>
      </w:r>
      <w:r w:rsidR="009775A5">
        <w:rPr>
          <w:rFonts w:cs="Rubik Light"/>
        </w:rPr>
        <w:t>med EU-medel fram till 202</w:t>
      </w:r>
      <w:r w:rsidR="00F36128">
        <w:rPr>
          <w:rFonts w:cs="Rubik Light"/>
        </w:rPr>
        <w:t>5-12-31.</w:t>
      </w:r>
    </w:p>
    <w:p w14:paraId="255D46C5" w14:textId="77777777" w:rsidR="003310D5" w:rsidRPr="00131946" w:rsidRDefault="003310D5" w:rsidP="003310D5">
      <w:pPr>
        <w:pStyle w:val="Rubrik4"/>
        <w:rPr>
          <w:rFonts w:eastAsia="Times New Roman"/>
          <w:lang w:val="sv-SE" w:eastAsia="sv-SE"/>
        </w:rPr>
      </w:pPr>
      <w:r w:rsidRPr="00131946">
        <w:rPr>
          <w:rFonts w:eastAsia="Times New Roman"/>
          <w:lang w:val="sv-SE" w:eastAsia="sv-SE"/>
        </w:rPr>
        <w:t>Målgrupp</w:t>
      </w:r>
    </w:p>
    <w:bookmarkEnd w:id="0"/>
    <w:p w14:paraId="38EB94F6" w14:textId="6443027C" w:rsidR="00561B37" w:rsidRPr="003310D5" w:rsidRDefault="00E86B1B" w:rsidP="003310D5">
      <w:pPr>
        <w:shd w:val="clear" w:color="auto" w:fill="FFFFFF"/>
        <w:spacing w:after="100" w:afterAutospacing="1" w:line="276" w:lineRule="auto"/>
        <w:rPr>
          <w:rFonts w:eastAsia="Times New Roman" w:cs="Rubik Light"/>
          <w:color w:val="343434"/>
          <w:szCs w:val="20"/>
          <w:lang w:eastAsia="sv-SE"/>
        </w:rPr>
      </w:pPr>
      <w:r>
        <w:rPr>
          <w:rFonts w:eastAsia="Times New Roman" w:cs="Rubik Light"/>
          <w:color w:val="343434"/>
          <w:szCs w:val="20"/>
          <w:lang w:eastAsia="sv-SE"/>
        </w:rPr>
        <w:t>Nätverk i Monitor</w:t>
      </w:r>
      <w:r w:rsidR="00F36128">
        <w:rPr>
          <w:rFonts w:eastAsia="Times New Roman" w:cs="Rubik Light"/>
          <w:color w:val="343434"/>
          <w:szCs w:val="20"/>
          <w:lang w:eastAsia="sv-SE"/>
        </w:rPr>
        <w:t>användare inom industrin främst i</w:t>
      </w:r>
      <w:r>
        <w:rPr>
          <w:rFonts w:eastAsia="Times New Roman" w:cs="Rubik Light"/>
          <w:color w:val="343434"/>
          <w:szCs w:val="20"/>
          <w:lang w:eastAsia="sv-SE"/>
        </w:rPr>
        <w:t xml:space="preserve"> västra Kronoberg</w:t>
      </w:r>
      <w:r w:rsidR="00F36128">
        <w:rPr>
          <w:rFonts w:eastAsia="Times New Roman" w:cs="Rubik Light"/>
          <w:color w:val="343434"/>
          <w:szCs w:val="20"/>
          <w:lang w:eastAsia="sv-SE"/>
        </w:rPr>
        <w:t>.</w:t>
      </w:r>
    </w:p>
    <w:p w14:paraId="0E0E4BE5" w14:textId="57A647E7" w:rsidR="00561B37" w:rsidRPr="00561B37" w:rsidRDefault="00561B37" w:rsidP="00561B37">
      <w:pPr>
        <w:pStyle w:val="Liststycke"/>
        <w:numPr>
          <w:ilvl w:val="0"/>
          <w:numId w:val="6"/>
        </w:numPr>
        <w:spacing w:after="200" w:line="276" w:lineRule="auto"/>
        <w:rPr>
          <w:rFonts w:ascii="Rubik Medium" w:hAnsi="Rubik Medium" w:cs="Rubik Medium"/>
          <w:bCs/>
          <w:sz w:val="24"/>
        </w:rPr>
      </w:pPr>
      <w:r w:rsidRPr="00561B37">
        <w:rPr>
          <w:rFonts w:ascii="Rubik Medium" w:hAnsi="Rubik Medium" w:cs="Rubik Medium" w:hint="cs"/>
          <w:bCs/>
          <w:sz w:val="24"/>
        </w:rPr>
        <w:lastRenderedPageBreak/>
        <w:t>Uppdragsbeskrivning och omfattning</w:t>
      </w:r>
    </w:p>
    <w:p w14:paraId="10C0E016" w14:textId="4543BF39" w:rsidR="000A125D" w:rsidRDefault="00561B37" w:rsidP="000A125D">
      <w:pPr>
        <w:rPr>
          <w:rFonts w:cs="Rubik Light"/>
          <w:szCs w:val="20"/>
        </w:rPr>
      </w:pPr>
      <w:r>
        <w:rPr>
          <w:rFonts w:cs="Rubik Light"/>
          <w:szCs w:val="20"/>
        </w:rPr>
        <w:t xml:space="preserve">Upphandlingen </w:t>
      </w:r>
      <w:r w:rsidR="00E86B1B">
        <w:rPr>
          <w:rFonts w:cs="Rubik Light"/>
          <w:szCs w:val="20"/>
        </w:rPr>
        <w:t xml:space="preserve">syftar till </w:t>
      </w:r>
      <w:proofErr w:type="gramStart"/>
      <w:r w:rsidR="00F36128">
        <w:rPr>
          <w:rFonts w:cs="Rubik Light"/>
          <w:szCs w:val="20"/>
        </w:rPr>
        <w:t>5-10</w:t>
      </w:r>
      <w:proofErr w:type="gramEnd"/>
      <w:r w:rsidR="00E86B1B">
        <w:rPr>
          <w:rFonts w:cs="Rubik Light"/>
          <w:szCs w:val="20"/>
        </w:rPr>
        <w:t xml:space="preserve"> träffar med utbildning inom affärssystemet Monitor med nätverket. Fokusområde för tillfället bestäms vid mötestillfället gången innan, e</w:t>
      </w:r>
      <w:r w:rsidR="000A125D">
        <w:rPr>
          <w:rFonts w:cs="Rubik Light"/>
          <w:szCs w:val="20"/>
        </w:rPr>
        <w:t>n aktör kommer att utses.</w:t>
      </w:r>
    </w:p>
    <w:p w14:paraId="60D12A85" w14:textId="67E5B562" w:rsidR="000A125D" w:rsidRDefault="004241F7" w:rsidP="000A125D">
      <w:pPr>
        <w:rPr>
          <w:rFonts w:cs="Rubik Light"/>
          <w:szCs w:val="20"/>
        </w:rPr>
      </w:pPr>
      <w:r>
        <w:rPr>
          <w:rFonts w:cs="Rubik Light"/>
          <w:szCs w:val="20"/>
        </w:rPr>
        <w:t>Den avtalade tjänsten omfatta</w:t>
      </w:r>
      <w:r w:rsidR="00C438FF">
        <w:rPr>
          <w:rFonts w:cs="Rubik Light"/>
          <w:szCs w:val="20"/>
        </w:rPr>
        <w:t xml:space="preserve">r </w:t>
      </w:r>
      <w:r w:rsidR="00E86B1B">
        <w:rPr>
          <w:rFonts w:cs="Rubik Light"/>
          <w:szCs w:val="20"/>
        </w:rPr>
        <w:t>ca 4</w:t>
      </w:r>
      <w:r w:rsidR="00C438FF">
        <w:rPr>
          <w:rFonts w:cs="Rubik Light"/>
          <w:szCs w:val="20"/>
        </w:rPr>
        <w:t xml:space="preserve"> </w:t>
      </w:r>
      <w:r w:rsidRPr="00A83F0E">
        <w:rPr>
          <w:rFonts w:cs="Rubik Light"/>
          <w:szCs w:val="20"/>
        </w:rPr>
        <w:t>timmar</w:t>
      </w:r>
      <w:r w:rsidR="00E86B1B">
        <w:rPr>
          <w:rFonts w:cs="Rubik Light"/>
          <w:szCs w:val="20"/>
        </w:rPr>
        <w:t xml:space="preserve"> per tillfälle</w:t>
      </w:r>
      <w:r w:rsidRPr="00A83F0E">
        <w:rPr>
          <w:rFonts w:cs="Rubik Light"/>
          <w:szCs w:val="20"/>
        </w:rPr>
        <w:t>.</w:t>
      </w:r>
      <w:r>
        <w:rPr>
          <w:rFonts w:cs="Rubik Light"/>
          <w:szCs w:val="20"/>
        </w:rPr>
        <w:t xml:space="preserve"> Angivna timmar är dock ingen garanti för uppdragets utförande och kan alltså bli både större och mindre utifrån behov och budget.</w:t>
      </w:r>
    </w:p>
    <w:p w14:paraId="273F8F73" w14:textId="27009E28" w:rsidR="005C6946" w:rsidRPr="00C43511" w:rsidRDefault="005C6946" w:rsidP="00657DCE">
      <w:pPr>
        <w:pStyle w:val="Rubrik4"/>
        <w:rPr>
          <w:szCs w:val="20"/>
          <w:lang w:val="sv-SE"/>
        </w:rPr>
      </w:pPr>
      <w:r w:rsidRPr="00C43511">
        <w:rPr>
          <w:lang w:val="sv-SE"/>
        </w:rPr>
        <w:t>Innehåll och beskrivning</w:t>
      </w:r>
    </w:p>
    <w:p w14:paraId="1EA47C41" w14:textId="2073FCD8" w:rsidR="005C6946" w:rsidRPr="005C6946" w:rsidRDefault="005C6946" w:rsidP="00AB5E32">
      <w:pPr>
        <w:rPr>
          <w:rFonts w:cs="Rubik Light"/>
          <w:i/>
          <w:iCs/>
          <w:szCs w:val="20"/>
        </w:rPr>
      </w:pPr>
      <w:r w:rsidRPr="005C6946">
        <w:rPr>
          <w:rFonts w:cs="Rubik Light"/>
          <w:i/>
          <w:iCs/>
          <w:szCs w:val="20"/>
        </w:rPr>
        <w:t xml:space="preserve">Upphandlad </w:t>
      </w:r>
      <w:r w:rsidR="00E86B1B">
        <w:rPr>
          <w:rFonts w:cs="Rubik Light"/>
          <w:i/>
          <w:iCs/>
          <w:szCs w:val="20"/>
        </w:rPr>
        <w:t>utbildare i Monitors olika funktioner</w:t>
      </w:r>
    </w:p>
    <w:p w14:paraId="569F1E00" w14:textId="63EDC88D" w:rsidR="00F816EC" w:rsidRDefault="009C3CBB" w:rsidP="00E86B1B">
      <w:pPr>
        <w:rPr>
          <w:rFonts w:cs="Rubik Light"/>
          <w:szCs w:val="20"/>
        </w:rPr>
      </w:pPr>
      <w:r>
        <w:rPr>
          <w:rFonts w:cs="Rubik Light"/>
          <w:szCs w:val="20"/>
        </w:rPr>
        <w:t xml:space="preserve">Som </w:t>
      </w:r>
      <w:r w:rsidR="00E86B1B">
        <w:rPr>
          <w:rFonts w:cs="Rubik Light"/>
          <w:szCs w:val="20"/>
        </w:rPr>
        <w:t>utbildare ska du utbilda i monitors olika funktioner som bestäms vid tillfället tidigare.</w:t>
      </w:r>
    </w:p>
    <w:p w14:paraId="10C36D79" w14:textId="526177BE" w:rsidR="00601C41" w:rsidRPr="00E00131" w:rsidRDefault="00601C41" w:rsidP="00657DCE">
      <w:pPr>
        <w:pStyle w:val="Rubrik4"/>
        <w:rPr>
          <w:lang w:val="sv-SE"/>
        </w:rPr>
      </w:pPr>
      <w:r w:rsidRPr="00E00131">
        <w:rPr>
          <w:lang w:val="sv-SE"/>
        </w:rPr>
        <w:t>Avtalsstart</w:t>
      </w:r>
    </w:p>
    <w:p w14:paraId="16F75916" w14:textId="67BB3B51" w:rsidR="00370340" w:rsidRPr="00D235BA" w:rsidRDefault="00601C41" w:rsidP="00601C41">
      <w:pPr>
        <w:spacing w:before="12"/>
        <w:ind w:right="436"/>
      </w:pPr>
      <w:r>
        <w:t>Planerad avtalsstart:</w:t>
      </w:r>
      <w:r w:rsidR="00D235BA">
        <w:t xml:space="preserve">                                                                                                       </w:t>
      </w:r>
      <w:r>
        <w:t xml:space="preserve"> så snart upphandlingen är avslutad, dock tidigast </w:t>
      </w:r>
      <w:r w:rsidR="009775A5">
        <w:t>2024-03-15</w:t>
      </w:r>
    </w:p>
    <w:p w14:paraId="5C071855" w14:textId="5D9E3DAE" w:rsidR="00370340" w:rsidRDefault="00601C41" w:rsidP="00601C41">
      <w:pPr>
        <w:spacing w:before="12"/>
        <w:ind w:right="436"/>
      </w:pPr>
      <w:r>
        <w:t xml:space="preserve">Avtalsslut: </w:t>
      </w:r>
      <w:r w:rsidRPr="00561B37">
        <w:t>202</w:t>
      </w:r>
      <w:r w:rsidR="00F36128">
        <w:t>5</w:t>
      </w:r>
      <w:r w:rsidR="009775A5">
        <w:t>-</w:t>
      </w:r>
      <w:r w:rsidR="00F36128">
        <w:t>12-31</w:t>
      </w:r>
    </w:p>
    <w:p w14:paraId="09515EDA" w14:textId="67F76E3A" w:rsidR="00601C41" w:rsidRPr="005C6946" w:rsidRDefault="00601C41" w:rsidP="005C6946">
      <w:pPr>
        <w:rPr>
          <w:i/>
          <w:iCs/>
        </w:rPr>
      </w:pPr>
      <w:r w:rsidRPr="005C6946">
        <w:rPr>
          <w:i/>
          <w:iCs/>
        </w:rPr>
        <w:t>Tidplan för upphandlingen</w:t>
      </w:r>
    </w:p>
    <w:p w14:paraId="3E20522A" w14:textId="47A697FE" w:rsidR="00601C41" w:rsidRPr="00AA1A33" w:rsidRDefault="00601C41" w:rsidP="00601C41">
      <w:pPr>
        <w:pStyle w:val="Liststycke"/>
        <w:ind w:left="0"/>
        <w:rPr>
          <w:color w:val="000000" w:themeColor="text1"/>
          <w:sz w:val="22"/>
        </w:rPr>
      </w:pPr>
      <w:r w:rsidRPr="004A52A9">
        <w:rPr>
          <w:color w:val="000000" w:themeColor="text1"/>
        </w:rPr>
        <w:t xml:space="preserve">Direktupphandling annonseras: </w:t>
      </w:r>
      <w:r w:rsidRPr="004A52A9">
        <w:rPr>
          <w:color w:val="000000" w:themeColor="text1"/>
        </w:rPr>
        <w:tab/>
        <w:t>202</w:t>
      </w:r>
      <w:r w:rsidR="009775A5">
        <w:rPr>
          <w:color w:val="000000" w:themeColor="text1"/>
        </w:rPr>
        <w:t>4-03-01</w:t>
      </w:r>
      <w:r w:rsidRPr="004A52A9">
        <w:rPr>
          <w:color w:val="000000" w:themeColor="text1"/>
        </w:rPr>
        <w:br/>
        <w:t xml:space="preserve">Sista dag att ställa frågor: </w:t>
      </w:r>
      <w:r w:rsidRPr="004A52A9">
        <w:rPr>
          <w:color w:val="000000" w:themeColor="text1"/>
        </w:rPr>
        <w:tab/>
      </w:r>
      <w:r w:rsidRPr="004A52A9">
        <w:rPr>
          <w:color w:val="000000" w:themeColor="text1"/>
        </w:rPr>
        <w:tab/>
        <w:t>202</w:t>
      </w:r>
      <w:r w:rsidR="009775A5">
        <w:rPr>
          <w:color w:val="000000" w:themeColor="text1"/>
        </w:rPr>
        <w:t>4-03-10</w:t>
      </w:r>
      <w:r w:rsidRPr="004A52A9">
        <w:rPr>
          <w:color w:val="000000" w:themeColor="text1"/>
        </w:rPr>
        <w:br/>
        <w:t xml:space="preserve">Sista dag att lämna in anbud: </w:t>
      </w:r>
      <w:r w:rsidRPr="004A52A9">
        <w:rPr>
          <w:color w:val="000000" w:themeColor="text1"/>
        </w:rPr>
        <w:tab/>
        <w:t>202</w:t>
      </w:r>
      <w:r w:rsidR="009775A5">
        <w:rPr>
          <w:color w:val="000000" w:themeColor="text1"/>
        </w:rPr>
        <w:t>4-03-1</w:t>
      </w:r>
      <w:r w:rsidR="00EB114B">
        <w:rPr>
          <w:color w:val="000000" w:themeColor="text1"/>
        </w:rPr>
        <w:t>9</w:t>
      </w:r>
    </w:p>
    <w:p w14:paraId="78FCD7F1" w14:textId="77777777" w:rsidR="00601C41" w:rsidRPr="00657DCE" w:rsidRDefault="00601C41" w:rsidP="00657DCE">
      <w:pPr>
        <w:rPr>
          <w:i/>
          <w:iCs/>
        </w:rPr>
      </w:pPr>
      <w:r w:rsidRPr="00657DCE">
        <w:rPr>
          <w:i/>
          <w:iCs/>
        </w:rPr>
        <w:t>Anbudets giltighetstid</w:t>
      </w:r>
    </w:p>
    <w:p w14:paraId="16F52BB8" w14:textId="3A6425EF" w:rsidR="00601C41" w:rsidRDefault="00601C41" w:rsidP="00601C41">
      <w:pPr>
        <w:rPr>
          <w:sz w:val="22"/>
        </w:rPr>
      </w:pPr>
      <w:r>
        <w:t>Anbudet ska vara bindande t o m 202</w:t>
      </w:r>
      <w:r w:rsidR="00F36128">
        <w:t>5-12-31</w:t>
      </w:r>
    </w:p>
    <w:tbl>
      <w:tblPr>
        <w:tblW w:w="6917" w:type="dxa"/>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5917"/>
        <w:gridCol w:w="1000"/>
      </w:tblGrid>
      <w:tr w:rsidR="00601C41" w:rsidRPr="007849D3" w14:paraId="60C905FA" w14:textId="77777777" w:rsidTr="00601C41">
        <w:trPr>
          <w:trHeight w:val="491"/>
        </w:trPr>
        <w:tc>
          <w:tcPr>
            <w:tcW w:w="5917" w:type="dxa"/>
            <w:tcBorders>
              <w:top w:val="single" w:sz="4" w:space="0" w:color="BFBFBF"/>
              <w:left w:val="single" w:sz="4" w:space="0" w:color="BFBFBF"/>
              <w:bottom w:val="single" w:sz="4" w:space="0" w:color="BFBFBF"/>
              <w:right w:val="nil"/>
            </w:tcBorders>
            <w:vAlign w:val="center"/>
            <w:hideMark/>
          </w:tcPr>
          <w:p w14:paraId="569AEC5D" w14:textId="77777777" w:rsidR="00601C41" w:rsidRPr="007849D3" w:rsidRDefault="00601C41">
            <w:pPr>
              <w:pStyle w:val="Normaltindrag"/>
              <w:spacing w:before="60" w:after="60"/>
              <w:ind w:left="0"/>
              <w:jc w:val="both"/>
              <w:rPr>
                <w:rFonts w:ascii="Rubik Light" w:hAnsi="Rubik Light" w:cs="Rubik Light"/>
                <w:sz w:val="16"/>
                <w:szCs w:val="16"/>
              </w:rPr>
            </w:pPr>
            <w:r w:rsidRPr="007849D3">
              <w:rPr>
                <w:rFonts w:ascii="Rubik Light" w:hAnsi="Rubik Light" w:cs="Rubik Light" w:hint="cs"/>
                <w:sz w:val="16"/>
                <w:szCs w:val="16"/>
              </w:rPr>
              <w:t>Anbudets giltighetstid bekräftas</w:t>
            </w:r>
          </w:p>
        </w:tc>
        <w:tc>
          <w:tcPr>
            <w:tcW w:w="1000" w:type="dxa"/>
            <w:tcBorders>
              <w:top w:val="single" w:sz="4" w:space="0" w:color="BFBFBF"/>
              <w:left w:val="nil"/>
              <w:bottom w:val="single" w:sz="4" w:space="0" w:color="BFBFBF"/>
              <w:right w:val="single" w:sz="4" w:space="0" w:color="BFBFBF"/>
            </w:tcBorders>
            <w:vAlign w:val="center"/>
            <w:hideMark/>
          </w:tcPr>
          <w:p w14:paraId="106A804F" w14:textId="77777777" w:rsidR="00601C41" w:rsidRPr="007849D3" w:rsidRDefault="00601C41">
            <w:pPr>
              <w:pStyle w:val="Normaltindrag"/>
              <w:spacing w:before="60" w:after="60"/>
              <w:ind w:left="-108" w:right="72" w:firstLine="80"/>
              <w:jc w:val="right"/>
              <w:rPr>
                <w:rFonts w:ascii="Rubik Light" w:hAnsi="Rubik Light" w:cs="Rubik Light"/>
                <w:sz w:val="16"/>
                <w:szCs w:val="16"/>
              </w:rPr>
            </w:pPr>
            <w:r w:rsidRPr="007849D3">
              <w:rPr>
                <w:rFonts w:ascii="Rubik Light" w:hAnsi="Rubik Light" w:cs="Rubik Light" w:hint="cs"/>
                <w:sz w:val="16"/>
                <w:szCs w:val="16"/>
              </w:rPr>
              <w:fldChar w:fldCharType="begin">
                <w:ffData>
                  <w:name w:val="Kryss1"/>
                  <w:enabled/>
                  <w:calcOnExit w:val="0"/>
                  <w:checkBox>
                    <w:sizeAuto/>
                    <w:default w:val="0"/>
                    <w:checked w:val="0"/>
                  </w:checkBox>
                </w:ffData>
              </w:fldChar>
            </w:r>
            <w:r w:rsidRPr="007849D3">
              <w:rPr>
                <w:rFonts w:ascii="Rubik Light" w:hAnsi="Rubik Light" w:cs="Rubik Light" w:hint="cs"/>
                <w:sz w:val="16"/>
                <w:szCs w:val="16"/>
              </w:rPr>
              <w:instrText xml:space="preserve"> FORMCHECKBOX </w:instrText>
            </w:r>
            <w:r w:rsidR="00000000">
              <w:rPr>
                <w:rFonts w:ascii="Rubik Light" w:hAnsi="Rubik Light" w:cs="Rubik Light"/>
                <w:sz w:val="16"/>
                <w:szCs w:val="16"/>
              </w:rPr>
            </w:r>
            <w:r w:rsidR="00000000">
              <w:rPr>
                <w:rFonts w:ascii="Rubik Light" w:hAnsi="Rubik Light" w:cs="Rubik Light"/>
                <w:sz w:val="16"/>
                <w:szCs w:val="16"/>
              </w:rPr>
              <w:fldChar w:fldCharType="separate"/>
            </w:r>
            <w:r w:rsidRPr="007849D3">
              <w:rPr>
                <w:rFonts w:ascii="Rubik Light" w:hAnsi="Rubik Light" w:cs="Rubik Light" w:hint="cs"/>
                <w:sz w:val="16"/>
                <w:szCs w:val="16"/>
              </w:rPr>
              <w:fldChar w:fldCharType="end"/>
            </w:r>
            <w:r w:rsidRPr="007849D3">
              <w:rPr>
                <w:rFonts w:ascii="Rubik Light" w:hAnsi="Rubik Light" w:cs="Rubik Light" w:hint="cs"/>
                <w:sz w:val="16"/>
                <w:szCs w:val="16"/>
              </w:rPr>
              <w:t xml:space="preserve"> Ja</w:t>
            </w:r>
          </w:p>
        </w:tc>
      </w:tr>
    </w:tbl>
    <w:p w14:paraId="59DD04C5" w14:textId="77777777" w:rsidR="00657DCE" w:rsidRDefault="00657DCE" w:rsidP="00657DCE">
      <w:pPr>
        <w:pStyle w:val="Rubrik4"/>
      </w:pPr>
    </w:p>
    <w:p w14:paraId="195C9955" w14:textId="54D71211" w:rsidR="00601C41" w:rsidRPr="00657DCE" w:rsidRDefault="00601C41" w:rsidP="00657DCE">
      <w:pPr>
        <w:pStyle w:val="Rubrik4"/>
      </w:pPr>
      <w:proofErr w:type="spellStart"/>
      <w:r w:rsidRPr="00657DCE">
        <w:t>Förbehåll</w:t>
      </w:r>
      <w:proofErr w:type="spellEnd"/>
    </w:p>
    <w:p w14:paraId="10730B21" w14:textId="2A9E501C" w:rsidR="00601C41" w:rsidRDefault="00601C41" w:rsidP="00601C41">
      <w:pPr>
        <w:pStyle w:val="Liststycke"/>
        <w:ind w:left="0"/>
      </w:pPr>
      <w:r>
        <w:t xml:space="preserve">Direktupphandlingen kan komma att avbrytas om godtagbara anbud inte inkommit eller om anbuden överskrider budgeten för uppdraget. I det fall anbudsvärdet överstiger gränsen för direktupphandling, för närvarande </w:t>
      </w:r>
      <w:r w:rsidR="009775A5">
        <w:t>700 000</w:t>
      </w:r>
      <w:r>
        <w:t xml:space="preserve"> SEK, avbryts upphandlingen. </w:t>
      </w:r>
    </w:p>
    <w:p w14:paraId="7AAC87BA" w14:textId="6BD70FDA" w:rsidR="00657DCE" w:rsidRDefault="00657DCE" w:rsidP="001F6DB4">
      <w:pPr>
        <w:pStyle w:val="Rubrik3"/>
        <w:numPr>
          <w:ilvl w:val="0"/>
          <w:numId w:val="26"/>
        </w:numPr>
      </w:pPr>
      <w:proofErr w:type="spellStart"/>
      <w:r>
        <w:t>Handlingars</w:t>
      </w:r>
      <w:proofErr w:type="spellEnd"/>
      <w:r>
        <w:t xml:space="preserve"> </w:t>
      </w:r>
      <w:proofErr w:type="spellStart"/>
      <w:r>
        <w:t>inbördes</w:t>
      </w:r>
      <w:proofErr w:type="spellEnd"/>
      <w:r>
        <w:t xml:space="preserve"> </w:t>
      </w:r>
      <w:proofErr w:type="spellStart"/>
      <w:r>
        <w:t>ordning</w:t>
      </w:r>
      <w:proofErr w:type="spellEnd"/>
    </w:p>
    <w:p w14:paraId="06F8DF47" w14:textId="77777777" w:rsidR="00AB7B79" w:rsidRPr="00AB7B79" w:rsidRDefault="00AB7B79" w:rsidP="00AB7B79">
      <w:pPr>
        <w:pStyle w:val="eAvropBrd"/>
        <w:ind w:left="0"/>
        <w:rPr>
          <w:rFonts w:ascii="Rubik Light" w:hAnsi="Rubik Light" w:cs="Rubik Light"/>
          <w:sz w:val="20"/>
        </w:rPr>
      </w:pPr>
      <w:r w:rsidRPr="00AB7B79">
        <w:rPr>
          <w:rFonts w:ascii="Rubik Light" w:hAnsi="Rubik Light" w:cs="Rubik Light"/>
          <w:sz w:val="20"/>
        </w:rPr>
        <w:t>Om handlingarna skulle visa sig vara motsägelsefulla i något avseende gäller de, om inte omständigheterna uppenbarligen föranleder till annat, sinsemellan i följande ordning.</w:t>
      </w:r>
    </w:p>
    <w:p w14:paraId="149A6A02" w14:textId="4257AE82" w:rsidR="00AB7B79" w:rsidRPr="00AB7B79" w:rsidRDefault="00AB7B79" w:rsidP="00AB7B79">
      <w:pPr>
        <w:pStyle w:val="eAvropBrd"/>
        <w:numPr>
          <w:ilvl w:val="0"/>
          <w:numId w:val="27"/>
        </w:numPr>
        <w:rPr>
          <w:rFonts w:ascii="Rubik Light" w:hAnsi="Rubik Light" w:cs="Rubik Light"/>
          <w:sz w:val="20"/>
        </w:rPr>
      </w:pPr>
      <w:r w:rsidRPr="00AB7B79">
        <w:rPr>
          <w:rFonts w:ascii="Rubik Light" w:hAnsi="Rubik Light" w:cs="Rubik Light"/>
          <w:sz w:val="20"/>
        </w:rPr>
        <w:t>Skriftliga ändringar och tillägg till</w:t>
      </w:r>
      <w:r>
        <w:rPr>
          <w:rFonts w:ascii="Rubik Light" w:hAnsi="Rubik Light" w:cs="Rubik Light"/>
          <w:sz w:val="20"/>
        </w:rPr>
        <w:t xml:space="preserve"> </w:t>
      </w:r>
      <w:r w:rsidRPr="00AB7B79">
        <w:rPr>
          <w:rFonts w:ascii="Rubik Light" w:hAnsi="Rubik Light" w:cs="Rubik Light"/>
          <w:sz w:val="20"/>
        </w:rPr>
        <w:t>avtal</w:t>
      </w:r>
    </w:p>
    <w:p w14:paraId="02E17F95" w14:textId="0F7A2D95" w:rsidR="00AB7B79" w:rsidRPr="00AB7B79" w:rsidRDefault="00AB7B79" w:rsidP="00AB7B79">
      <w:pPr>
        <w:pStyle w:val="eAvropBrd"/>
        <w:numPr>
          <w:ilvl w:val="0"/>
          <w:numId w:val="27"/>
        </w:numPr>
        <w:rPr>
          <w:rFonts w:ascii="Rubik Light" w:hAnsi="Rubik Light" w:cs="Rubik Light"/>
          <w:sz w:val="20"/>
        </w:rPr>
      </w:pPr>
      <w:r>
        <w:rPr>
          <w:rFonts w:ascii="Rubik Light" w:hAnsi="Rubik Light" w:cs="Rubik Light"/>
          <w:sz w:val="20"/>
        </w:rPr>
        <w:t>A</w:t>
      </w:r>
      <w:r w:rsidRPr="00AB7B79">
        <w:rPr>
          <w:rFonts w:ascii="Rubik Light" w:hAnsi="Rubik Light" w:cs="Rubik Light"/>
          <w:sz w:val="20"/>
        </w:rPr>
        <w:t>vtal med tillhörande bilagor.</w:t>
      </w:r>
    </w:p>
    <w:p w14:paraId="1FE83B17" w14:textId="77777777" w:rsidR="00AB7B79" w:rsidRPr="00AB7B79" w:rsidRDefault="00AB7B79" w:rsidP="00AB7B79">
      <w:pPr>
        <w:pStyle w:val="eAvropBrd"/>
        <w:numPr>
          <w:ilvl w:val="1"/>
          <w:numId w:val="27"/>
        </w:numPr>
        <w:rPr>
          <w:rFonts w:ascii="Rubik Light" w:hAnsi="Rubik Light" w:cs="Rubik Light"/>
          <w:sz w:val="20"/>
        </w:rPr>
      </w:pPr>
      <w:r w:rsidRPr="00AB7B79">
        <w:rPr>
          <w:rFonts w:ascii="Rubik Light" w:hAnsi="Rubik Light" w:cs="Rubik Light"/>
          <w:sz w:val="20"/>
        </w:rPr>
        <w:t xml:space="preserve">Bilagor </w:t>
      </w:r>
      <w:proofErr w:type="spellStart"/>
      <w:r w:rsidRPr="00AB7B79">
        <w:rPr>
          <w:rFonts w:ascii="Rubik Light" w:hAnsi="Rubik Light" w:cs="Rubik Light"/>
          <w:sz w:val="20"/>
        </w:rPr>
        <w:t>Prisbilaga</w:t>
      </w:r>
      <w:proofErr w:type="spellEnd"/>
    </w:p>
    <w:p w14:paraId="5BB7AF89" w14:textId="71E0F37F" w:rsidR="00AB7B79" w:rsidRPr="00AB7B79" w:rsidRDefault="00AB7B79" w:rsidP="00AB7B79">
      <w:pPr>
        <w:pStyle w:val="eAvropBrd"/>
        <w:numPr>
          <w:ilvl w:val="0"/>
          <w:numId w:val="27"/>
        </w:numPr>
        <w:rPr>
          <w:rFonts w:ascii="Rubik Light" w:hAnsi="Rubik Light" w:cs="Rubik Light"/>
          <w:sz w:val="20"/>
        </w:rPr>
      </w:pPr>
      <w:r w:rsidRPr="00AB7B79">
        <w:rPr>
          <w:rFonts w:ascii="Rubik Light" w:hAnsi="Rubik Light" w:cs="Rubik Light"/>
          <w:sz w:val="20"/>
        </w:rPr>
        <w:lastRenderedPageBreak/>
        <w:t>Upphandlings dokument med bilagor och eventuella kompletteringar.</w:t>
      </w:r>
    </w:p>
    <w:p w14:paraId="5FBA8685" w14:textId="77777777" w:rsidR="00AB7B79" w:rsidRPr="00AB7B79" w:rsidRDefault="00AB7B79" w:rsidP="00AB7B79">
      <w:pPr>
        <w:pStyle w:val="eAvropBrd"/>
        <w:numPr>
          <w:ilvl w:val="0"/>
          <w:numId w:val="27"/>
        </w:numPr>
        <w:rPr>
          <w:rFonts w:ascii="Rubik Light" w:hAnsi="Rubik Light" w:cs="Rubik Light"/>
          <w:sz w:val="20"/>
        </w:rPr>
      </w:pPr>
      <w:r w:rsidRPr="00AB7B79">
        <w:rPr>
          <w:rFonts w:ascii="Rubik Light" w:hAnsi="Rubik Light" w:cs="Rubik Light"/>
          <w:sz w:val="20"/>
        </w:rPr>
        <w:t>Säljarens anbud och eventuella förtydliganden till anbudet.</w:t>
      </w:r>
    </w:p>
    <w:p w14:paraId="1B68754A" w14:textId="5AA3C13F" w:rsidR="00657DCE" w:rsidRDefault="00657DCE" w:rsidP="001F6DB4">
      <w:pPr>
        <w:pStyle w:val="Rubrik3"/>
        <w:numPr>
          <w:ilvl w:val="0"/>
          <w:numId w:val="26"/>
        </w:numPr>
      </w:pPr>
      <w:proofErr w:type="spellStart"/>
      <w:r>
        <w:t>Uppdragets</w:t>
      </w:r>
      <w:proofErr w:type="spellEnd"/>
      <w:r>
        <w:t xml:space="preserve"> </w:t>
      </w:r>
      <w:proofErr w:type="spellStart"/>
      <w:r>
        <w:t>utförande</w:t>
      </w:r>
      <w:proofErr w:type="spellEnd"/>
    </w:p>
    <w:p w14:paraId="57396A6C" w14:textId="02732391" w:rsidR="00657DCE" w:rsidRPr="00AB7B79" w:rsidRDefault="00AB7B79" w:rsidP="00657DCE">
      <w:r w:rsidRPr="00AB7B79">
        <w:t xml:space="preserve">Uppdraget ska utföras </w:t>
      </w:r>
      <w:r>
        <w:t xml:space="preserve">i </w:t>
      </w:r>
      <w:r w:rsidRPr="00AB7B79">
        <w:t>e</w:t>
      </w:r>
      <w:r>
        <w:t>nlighet med de handlingar som finns under rubriken handlingar som finns under rubriken handlingars inbördes ordning.</w:t>
      </w:r>
    </w:p>
    <w:p w14:paraId="3B2833FA" w14:textId="6DDC66E5" w:rsidR="00657DCE" w:rsidRDefault="00657DCE" w:rsidP="001F6DB4">
      <w:pPr>
        <w:pStyle w:val="Rubrik3"/>
        <w:numPr>
          <w:ilvl w:val="0"/>
          <w:numId w:val="26"/>
        </w:numPr>
      </w:pPr>
      <w:r>
        <w:t>Pris</w:t>
      </w:r>
    </w:p>
    <w:p w14:paraId="6A085F69" w14:textId="6767B9EA" w:rsidR="00AB7B79" w:rsidRDefault="00AB7B79" w:rsidP="00AB7B79">
      <w:pPr>
        <w:pStyle w:val="eAvropBrd"/>
        <w:spacing w:afterLines="120" w:after="288" w:line="300" w:lineRule="atLeast"/>
        <w:ind w:left="0"/>
        <w:rPr>
          <w:rFonts w:ascii="Rubik Light" w:hAnsi="Rubik Light" w:cs="Rubik Light"/>
          <w:sz w:val="20"/>
        </w:rPr>
      </w:pPr>
      <w:r w:rsidRPr="00FF5CCD">
        <w:rPr>
          <w:rFonts w:ascii="Rubik Light" w:hAnsi="Rubik Light" w:cs="Rubik Light"/>
          <w:sz w:val="20"/>
        </w:rPr>
        <w:t>Avtalade priser inkluderar samtliga kostnader för uppdragets genomförande</w:t>
      </w:r>
      <w:r w:rsidR="00AE426D">
        <w:rPr>
          <w:rFonts w:ascii="Rubik Light" w:hAnsi="Rubik Light" w:cs="Rubik Light"/>
          <w:sz w:val="20"/>
        </w:rPr>
        <w:t>.</w:t>
      </w:r>
      <w:r w:rsidRPr="00FF5CCD">
        <w:rPr>
          <w:rFonts w:ascii="Rubik Light" w:hAnsi="Rubik Light" w:cs="Rubik Light"/>
          <w:sz w:val="20"/>
        </w:rPr>
        <w:t xml:space="preserve"> </w:t>
      </w:r>
      <w:r w:rsidR="0063500A">
        <w:rPr>
          <w:rFonts w:ascii="Rubik Light" w:hAnsi="Rubik Light" w:cs="Rubik Light"/>
          <w:sz w:val="20"/>
        </w:rPr>
        <w:t>Milersättning- och traktamenten utgår enligt Skatteverkets</w:t>
      </w:r>
      <w:r w:rsidR="00AE426D">
        <w:rPr>
          <w:rFonts w:ascii="Rubik Light" w:hAnsi="Rubik Light" w:cs="Rubik Light"/>
          <w:sz w:val="20"/>
        </w:rPr>
        <w:t xml:space="preserve"> </w:t>
      </w:r>
      <w:r w:rsidR="0063500A">
        <w:rPr>
          <w:rFonts w:ascii="Rubik Light" w:hAnsi="Rubik Light" w:cs="Rubik Light"/>
          <w:sz w:val="20"/>
        </w:rPr>
        <w:t xml:space="preserve">schablonersättning. </w:t>
      </w:r>
      <w:r w:rsidRPr="00FF5CCD">
        <w:rPr>
          <w:rFonts w:ascii="Rubik Light" w:hAnsi="Rubik Light" w:cs="Rubik Light"/>
          <w:sz w:val="20"/>
        </w:rPr>
        <w:t>Säljaren har således ej rätt till ytterligare ersättning om det ej är skriftligen överenskommet mellan parterna.</w:t>
      </w:r>
    </w:p>
    <w:p w14:paraId="304FC838" w14:textId="56ADD446" w:rsidR="00657DCE" w:rsidRPr="00AB7B79" w:rsidRDefault="00657DCE" w:rsidP="00657DCE">
      <w:pPr>
        <w:pStyle w:val="Rubrik4"/>
        <w:rPr>
          <w:lang w:val="sv-SE"/>
        </w:rPr>
      </w:pPr>
      <w:r w:rsidRPr="00AB7B79">
        <w:rPr>
          <w:lang w:val="sv-SE"/>
        </w:rPr>
        <w:t>Prisjusteringar</w:t>
      </w:r>
    </w:p>
    <w:p w14:paraId="65B55E90" w14:textId="67637B81" w:rsidR="00657DCE" w:rsidRDefault="00AB7B79" w:rsidP="00657DCE">
      <w:r w:rsidRPr="00AB7B79">
        <w:t>Priserna ska vara fasta u</w:t>
      </w:r>
      <w:r>
        <w:t>nder avtalsperioden.</w:t>
      </w:r>
    </w:p>
    <w:p w14:paraId="44A86505" w14:textId="0AFFAC67" w:rsidR="00384588" w:rsidRDefault="00AB7B79" w:rsidP="00657DCE">
      <w:r>
        <w:t xml:space="preserve">Vid eventuell förlängning kan </w:t>
      </w:r>
      <w:proofErr w:type="spellStart"/>
      <w:r>
        <w:t>ev</w:t>
      </w:r>
      <w:proofErr w:type="spellEnd"/>
      <w:r>
        <w:t xml:space="preserve"> diskussion avseende pris ske. Prisförändring ska då motiveras utifrån lämpligt index.</w:t>
      </w:r>
    </w:p>
    <w:p w14:paraId="34A41268" w14:textId="50B49796" w:rsidR="00601C41" w:rsidRDefault="00601C41" w:rsidP="001F6DB4">
      <w:pPr>
        <w:pStyle w:val="Rubrik3"/>
        <w:numPr>
          <w:ilvl w:val="0"/>
          <w:numId w:val="26"/>
        </w:numPr>
      </w:pPr>
      <w:proofErr w:type="spellStart"/>
      <w:r>
        <w:t>Leverantörsuppgifter</w:t>
      </w:r>
      <w:proofErr w:type="spellEnd"/>
    </w:p>
    <w:tbl>
      <w:tblPr>
        <w:tblW w:w="829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8295"/>
      </w:tblGrid>
      <w:tr w:rsidR="00601C41" w14:paraId="063DB5F4"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1562DE0D"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Leverantörens företagsnamn:</w:t>
            </w:r>
          </w:p>
          <w:p w14:paraId="0CED4A07"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fldChar w:fldCharType="begin">
                <w:ffData>
                  <w:name w:val="Text4"/>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4F5FA3A2"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087A0917"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Organisationsnummer:</w:t>
            </w:r>
          </w:p>
          <w:p w14:paraId="4CBB7AB7"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fldChar w:fldCharType="begin">
                <w:ffData>
                  <w:name w:val=""/>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67A493D1"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23155FEF"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Adress:</w:t>
            </w:r>
          </w:p>
          <w:p w14:paraId="060E24C0"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fldChar w:fldCharType="begin">
                <w:ffData>
                  <w:name w:val="Text4"/>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2BC2DF94" w14:textId="77777777" w:rsidTr="00601C41">
        <w:trPr>
          <w:trHeight w:val="549"/>
        </w:trPr>
        <w:tc>
          <w:tcPr>
            <w:tcW w:w="8292" w:type="dxa"/>
            <w:tcBorders>
              <w:top w:val="single" w:sz="6" w:space="0" w:color="BFBFBF"/>
              <w:left w:val="single" w:sz="6" w:space="0" w:color="BFBFBF"/>
              <w:bottom w:val="single" w:sz="6" w:space="0" w:color="BFBFBF"/>
              <w:right w:val="single" w:sz="6" w:space="0" w:color="BFBFBF"/>
            </w:tcBorders>
            <w:hideMark/>
          </w:tcPr>
          <w:p w14:paraId="2FC7B05D"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Postadress:</w:t>
            </w:r>
          </w:p>
          <w:p w14:paraId="1AC5A7CB"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fldChar w:fldCharType="begin">
                <w:ffData>
                  <w:name w:val="Text5"/>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63E800A6"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6E07F985"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Telefonnummer (växel):</w:t>
            </w:r>
          </w:p>
          <w:p w14:paraId="42FC4B78"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fldChar w:fldCharType="begin">
                <w:ffData>
                  <w:name w:val="Text6"/>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33356478" w14:textId="77777777" w:rsidTr="00601C41">
        <w:trPr>
          <w:trHeight w:val="1055"/>
        </w:trPr>
        <w:tc>
          <w:tcPr>
            <w:tcW w:w="8292" w:type="dxa"/>
            <w:tcBorders>
              <w:top w:val="single" w:sz="6" w:space="0" w:color="BFBFBF"/>
              <w:left w:val="single" w:sz="6" w:space="0" w:color="BFBFBF"/>
              <w:bottom w:val="single" w:sz="6" w:space="0" w:color="BFBFBF"/>
              <w:right w:val="single" w:sz="6" w:space="0" w:color="BFBFBF"/>
            </w:tcBorders>
            <w:hideMark/>
          </w:tcPr>
          <w:p w14:paraId="566DDA23"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Kontaktperson för anbudet:</w:t>
            </w:r>
          </w:p>
          <w:p w14:paraId="4F5657E4"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 xml:space="preserve">Namn: </w:t>
            </w:r>
            <w:r w:rsidRPr="00AA1A33">
              <w:rPr>
                <w:rFonts w:ascii="Rubik Light" w:hAnsi="Rubik Light" w:cs="Rubik Light" w:hint="cs"/>
                <w:sz w:val="16"/>
                <w:szCs w:val="16"/>
              </w:rPr>
              <w:fldChar w:fldCharType="begin">
                <w:ffData>
                  <w:name w:val="Text32"/>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p w14:paraId="3E76A43D"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 xml:space="preserve">Telefonnummer: </w:t>
            </w:r>
            <w:r w:rsidRPr="00AA1A33">
              <w:rPr>
                <w:rFonts w:ascii="Rubik Light" w:hAnsi="Rubik Light" w:cs="Rubik Light" w:hint="cs"/>
                <w:sz w:val="16"/>
                <w:szCs w:val="16"/>
              </w:rPr>
              <w:fldChar w:fldCharType="begin">
                <w:ffData>
                  <w:name w:val="Text32"/>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p w14:paraId="68878CE7"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 xml:space="preserve">E-post: </w:t>
            </w:r>
            <w:r w:rsidRPr="00AA1A33">
              <w:rPr>
                <w:rFonts w:ascii="Rubik Light" w:hAnsi="Rubik Light" w:cs="Rubik Light" w:hint="cs"/>
                <w:sz w:val="16"/>
                <w:szCs w:val="16"/>
              </w:rPr>
              <w:fldChar w:fldCharType="begin">
                <w:ffData>
                  <w:name w:val="Text32"/>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r w:rsidR="00601C41" w14:paraId="409DC7D0" w14:textId="77777777" w:rsidTr="00601C41">
        <w:trPr>
          <w:trHeight w:val="353"/>
        </w:trPr>
        <w:tc>
          <w:tcPr>
            <w:tcW w:w="8292" w:type="dxa"/>
            <w:tcBorders>
              <w:top w:val="single" w:sz="6" w:space="0" w:color="BFBFBF"/>
              <w:left w:val="single" w:sz="6" w:space="0" w:color="BFBFBF"/>
              <w:bottom w:val="single" w:sz="6" w:space="0" w:color="BFBFBF"/>
              <w:right w:val="single" w:sz="6" w:space="0" w:color="BFBFBF"/>
            </w:tcBorders>
            <w:hideMark/>
          </w:tcPr>
          <w:p w14:paraId="225C0E50" w14:textId="77777777" w:rsidR="00601C41" w:rsidRPr="00AA1A33" w:rsidRDefault="00601C41">
            <w:pPr>
              <w:pStyle w:val="KSLNormal"/>
              <w:rPr>
                <w:rFonts w:ascii="Rubik Light" w:hAnsi="Rubik Light" w:cs="Rubik Light"/>
                <w:sz w:val="16"/>
                <w:szCs w:val="16"/>
              </w:rPr>
            </w:pPr>
            <w:r w:rsidRPr="00AA1A33">
              <w:rPr>
                <w:rFonts w:ascii="Rubik Light" w:hAnsi="Rubik Light" w:cs="Rubik Light" w:hint="cs"/>
                <w:sz w:val="16"/>
                <w:szCs w:val="16"/>
              </w:rPr>
              <w:t xml:space="preserve">Behörig företrädares namn för undertecknande av anbud: </w:t>
            </w:r>
            <w:r w:rsidRPr="00AA1A33">
              <w:rPr>
                <w:rFonts w:ascii="Rubik Light" w:hAnsi="Rubik Light" w:cs="Rubik Light" w:hint="cs"/>
                <w:sz w:val="16"/>
                <w:szCs w:val="16"/>
              </w:rPr>
              <w:fldChar w:fldCharType="begin">
                <w:ffData>
                  <w:name w:val="Text32"/>
                  <w:enabled/>
                  <w:calcOnExit w:val="0"/>
                  <w:textInput/>
                </w:ffData>
              </w:fldChar>
            </w:r>
            <w:r w:rsidRPr="00AA1A33">
              <w:rPr>
                <w:rFonts w:ascii="Rubik Light" w:hAnsi="Rubik Light" w:cs="Rubik Light" w:hint="cs"/>
                <w:sz w:val="16"/>
                <w:szCs w:val="16"/>
              </w:rPr>
              <w:instrText xml:space="preserve"> FORMTEXT </w:instrText>
            </w:r>
            <w:r w:rsidRPr="00AA1A33">
              <w:rPr>
                <w:rFonts w:ascii="Rubik Light" w:hAnsi="Rubik Light" w:cs="Rubik Light" w:hint="cs"/>
                <w:sz w:val="16"/>
                <w:szCs w:val="16"/>
              </w:rPr>
            </w:r>
            <w:r w:rsidRPr="00AA1A33">
              <w:rPr>
                <w:rFonts w:ascii="Rubik Light" w:hAnsi="Rubik Light" w:cs="Rubik Light" w:hint="cs"/>
                <w:sz w:val="16"/>
                <w:szCs w:val="16"/>
              </w:rPr>
              <w:fldChar w:fldCharType="separate"/>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eastAsia="Arial Unicode MS" w:hAnsi="Rubik Light" w:cs="Rubik Light" w:hint="cs"/>
                <w:noProof/>
                <w:sz w:val="16"/>
                <w:szCs w:val="16"/>
              </w:rPr>
              <w:t> </w:t>
            </w:r>
            <w:r w:rsidRPr="00AA1A33">
              <w:rPr>
                <w:rFonts w:ascii="Rubik Light" w:hAnsi="Rubik Light" w:cs="Rubik Light" w:hint="cs"/>
                <w:sz w:val="16"/>
                <w:szCs w:val="16"/>
              </w:rPr>
              <w:fldChar w:fldCharType="end"/>
            </w:r>
          </w:p>
        </w:tc>
      </w:tr>
    </w:tbl>
    <w:p w14:paraId="00074B9C" w14:textId="77777777" w:rsidR="00601C41" w:rsidRDefault="00601C41" w:rsidP="00601C41">
      <w:pPr>
        <w:spacing w:before="12"/>
        <w:ind w:right="436"/>
        <w:rPr>
          <w:rFonts w:asciiTheme="minorHAnsi" w:hAnsiTheme="minorHAnsi" w:cstheme="minorBidi"/>
          <w:b/>
          <w:color w:val="333333"/>
          <w:sz w:val="28"/>
          <w:szCs w:val="28"/>
        </w:rPr>
      </w:pPr>
    </w:p>
    <w:p w14:paraId="32EC595E" w14:textId="77777777" w:rsidR="00601C41" w:rsidRDefault="00601C41" w:rsidP="001F6DB4">
      <w:pPr>
        <w:pStyle w:val="Rubrik3"/>
        <w:numPr>
          <w:ilvl w:val="0"/>
          <w:numId w:val="26"/>
        </w:numPr>
        <w:rPr>
          <w:szCs w:val="22"/>
        </w:rPr>
      </w:pPr>
      <w:r>
        <w:t>Anbudsinlämning</w:t>
      </w:r>
    </w:p>
    <w:p w14:paraId="302D3FBF" w14:textId="26130ED3" w:rsidR="00601C41" w:rsidRDefault="00601C41" w:rsidP="00601C41">
      <w:pPr>
        <w:spacing w:before="12"/>
        <w:ind w:right="436"/>
        <w:rPr>
          <w:sz w:val="22"/>
        </w:rPr>
      </w:pPr>
      <w:r>
        <w:t xml:space="preserve">Anbud ska lämnas elektroniskt </w:t>
      </w:r>
      <w:r w:rsidR="00AA1A33">
        <w:t xml:space="preserve">via </w:t>
      </w:r>
      <w:r>
        <w:t xml:space="preserve">e-post accepteras </w:t>
      </w:r>
      <w:r w:rsidR="00AA1A33">
        <w:t xml:space="preserve">till </w:t>
      </w:r>
      <w:r w:rsidR="004A52A9">
        <w:t>info</w:t>
      </w:r>
      <w:r w:rsidR="00AA1A33">
        <w:t>@campusljungby.se</w:t>
      </w:r>
      <w:r>
        <w:t xml:space="preserve">. </w:t>
      </w:r>
    </w:p>
    <w:p w14:paraId="52F34645" w14:textId="77777777" w:rsidR="00601C41" w:rsidRDefault="00601C41" w:rsidP="00601C41">
      <w:pPr>
        <w:spacing w:before="12"/>
        <w:ind w:right="436"/>
      </w:pPr>
      <w:r>
        <w:t xml:space="preserve">Anbud ska lämnas på svenska. </w:t>
      </w:r>
    </w:p>
    <w:p w14:paraId="5F21784C" w14:textId="127497C8" w:rsidR="007849D3" w:rsidRDefault="00601C41" w:rsidP="00601C41">
      <w:pPr>
        <w:spacing w:before="12"/>
        <w:ind w:right="436"/>
      </w:pPr>
      <w:r>
        <w:t xml:space="preserve">Fyll i och besvara frågorna i detta dokument som sedan skrivs ut, undertecknas och bifogas vid anbudslämning. Var noga med att efterfrågade bilagor även bifogas vid anbudslämning. </w:t>
      </w:r>
    </w:p>
    <w:p w14:paraId="5CAD9672" w14:textId="77777777" w:rsidR="00601C41" w:rsidRDefault="00601C41" w:rsidP="001F6DB4">
      <w:pPr>
        <w:pStyle w:val="Rubrik3"/>
        <w:numPr>
          <w:ilvl w:val="0"/>
          <w:numId w:val="26"/>
        </w:numPr>
      </w:pPr>
      <w:proofErr w:type="spellStart"/>
      <w:r>
        <w:lastRenderedPageBreak/>
        <w:t>Frågor</w:t>
      </w:r>
      <w:proofErr w:type="spellEnd"/>
      <w:r>
        <w:t xml:space="preserve"> och </w:t>
      </w:r>
      <w:proofErr w:type="spellStart"/>
      <w:r>
        <w:t>övrig</w:t>
      </w:r>
      <w:proofErr w:type="spellEnd"/>
      <w:r>
        <w:t xml:space="preserve"> </w:t>
      </w:r>
      <w:proofErr w:type="spellStart"/>
      <w:r>
        <w:t>komplettering</w:t>
      </w:r>
      <w:proofErr w:type="spellEnd"/>
    </w:p>
    <w:p w14:paraId="0A718D53" w14:textId="6FACF2EE" w:rsidR="00601C41" w:rsidRDefault="00601C41" w:rsidP="00601C41">
      <w:pPr>
        <w:rPr>
          <w:sz w:val="22"/>
        </w:rPr>
      </w:pPr>
      <w:r>
        <w:t xml:space="preserve">Vid eventuella frågor om upphandlingen skickar anbudsgivaren sin frågeställning via </w:t>
      </w:r>
      <w:r w:rsidR="00AA1A33">
        <w:t>e-post med rubrik</w:t>
      </w:r>
      <w:r>
        <w:t xml:space="preserve"> ”</w:t>
      </w:r>
      <w:r w:rsidR="00374869">
        <w:t>Monitornätverk</w:t>
      </w:r>
      <w:r w:rsidR="00D235BA">
        <w:t>”</w:t>
      </w:r>
      <w:r w:rsidR="00AA1A33">
        <w:t xml:space="preserve">, </w:t>
      </w:r>
      <w:r>
        <w:t xml:space="preserve">Frågor och svar”. Frågor kommer att besvaras löpande under anbudstiden och måste ställas i så god tid att vi kan lämna svar senast tre dagar innan sista anbudsdag. Sista dag för frågor framgår av tidsplanen. </w:t>
      </w:r>
    </w:p>
    <w:p w14:paraId="7BA27368" w14:textId="7C83396B" w:rsidR="00B6425D" w:rsidRDefault="00601C41" w:rsidP="00601C41">
      <w:r>
        <w:t xml:space="preserve">Om förfrågningsunderlaget behöver kompletteras med anledning av frågor eller av annan anledning, kommer detta att publiceras i </w:t>
      </w:r>
      <w:r w:rsidR="00AA1A33">
        <w:t>på vår hemsida</w:t>
      </w:r>
      <w:r w:rsidR="00B6425D">
        <w:t xml:space="preserve"> </w:t>
      </w:r>
      <w:hyperlink r:id="rId12" w:history="1">
        <w:r w:rsidR="00374869" w:rsidRPr="00F86B39">
          <w:rPr>
            <w:rStyle w:val="Hyperlnk"/>
          </w:rPr>
          <w:t>https://campusljungby.se/projekt-utveckling/pagaende-projekt/digit-hub/</w:t>
        </w:r>
      </w:hyperlink>
    </w:p>
    <w:p w14:paraId="414770EF" w14:textId="79060A95" w:rsidR="00601C41" w:rsidRDefault="00601C41" w:rsidP="00601C41"/>
    <w:p w14:paraId="6CC45B1C" w14:textId="77777777" w:rsidR="00601C41" w:rsidRDefault="00601C41" w:rsidP="00601C41">
      <w:pPr>
        <w:pStyle w:val="Liststycke"/>
        <w:ind w:left="0"/>
        <w:rPr>
          <w:b/>
        </w:rPr>
      </w:pPr>
      <w:r>
        <w:rPr>
          <w:b/>
        </w:rPr>
        <w:t xml:space="preserve">Anbudssökande och anbudsgivare ansvarar själva för att bevaka publicering av kompletteringar samt frågor och svar. </w:t>
      </w:r>
    </w:p>
    <w:p w14:paraId="43E83CA7" w14:textId="77777777" w:rsidR="00601C41" w:rsidRDefault="00601C41" w:rsidP="00601C41">
      <w:pPr>
        <w:pStyle w:val="Liststycke"/>
        <w:ind w:left="0"/>
      </w:pPr>
    </w:p>
    <w:p w14:paraId="3F6BB9B2" w14:textId="77777777" w:rsidR="00601C41" w:rsidRPr="004F42E2" w:rsidRDefault="00601C41" w:rsidP="001F6DB4">
      <w:pPr>
        <w:pStyle w:val="Rubrik3"/>
        <w:numPr>
          <w:ilvl w:val="0"/>
          <w:numId w:val="26"/>
        </w:numPr>
        <w:rPr>
          <w:b/>
          <w:bCs/>
        </w:rPr>
      </w:pPr>
      <w:r w:rsidRPr="004F42E2">
        <w:rPr>
          <w:rFonts w:hint="cs"/>
          <w:b/>
          <w:bCs/>
        </w:rPr>
        <w:t>Krav på leverantören</w:t>
      </w:r>
    </w:p>
    <w:p w14:paraId="22BFB224" w14:textId="77777777" w:rsidR="00601C41" w:rsidRDefault="00601C41" w:rsidP="00601C41">
      <w:pPr>
        <w:rPr>
          <w:sz w:val="22"/>
        </w:rPr>
      </w:pPr>
      <w:r>
        <w:t>Beställaren ska/får utesluta anbudsgivare från deltagande i upphandlingen eller förkasta anbud i enlighet med LOU 13 och 16 kap.</w:t>
      </w:r>
    </w:p>
    <w:p w14:paraId="2F21C5B4" w14:textId="77777777" w:rsidR="00601C41" w:rsidRDefault="00601C41" w:rsidP="00601C41">
      <w:r>
        <w:t xml:space="preserve">Anbudsgivaren ska vara registrerad hos Bolagsverket eller motsvarande myndighet i anbudsgivarens hemland samt inneha F-skattebevis eller motsvarande. </w:t>
      </w:r>
    </w:p>
    <w:p w14:paraId="3DAA4DD4" w14:textId="6D53D1C6" w:rsidR="00601C41" w:rsidRPr="00561B37" w:rsidRDefault="00601C41" w:rsidP="00601C41">
      <w:r w:rsidRPr="00561B37">
        <w:t xml:space="preserve">Anbudsgivare ska ha tillräcklig ekonomisk stabilitet för att kunna genomföra uppdraget under hela avtalstiden. Beställaren kan vid behov komma att kontrollera anbudsgivarens ekonomiska stabilitet genom kreditupplysningsföretag eller att begära in årsredovisning.  Anbudsgivare som bedöms vara i ej godtagbar riskklass eller ha låg kreditvärdighet kan komma att uteslutas om inte anbudsgivaren lämnar en godtagbar förklaring till varför man hamnat i denna riskklass. </w:t>
      </w:r>
    </w:p>
    <w:p w14:paraId="3580F778" w14:textId="70878C3B" w:rsidR="00561B37" w:rsidRPr="00561B37" w:rsidRDefault="00D50F1B" w:rsidP="00601C41">
      <w:r w:rsidRPr="00561B37">
        <w:t xml:space="preserve">Anbudsgivaren ska </w:t>
      </w:r>
      <w:r w:rsidR="008A4244" w:rsidRPr="00561B37">
        <w:t xml:space="preserve">finnas ha specialistkunskap </w:t>
      </w:r>
      <w:r w:rsidR="00561B37" w:rsidRPr="00561B37">
        <w:t>inom det angivna området.</w:t>
      </w:r>
      <w:r w:rsidR="008A4244" w:rsidRPr="00561B37">
        <w:t xml:space="preserve"> </w:t>
      </w:r>
    </w:p>
    <w:p w14:paraId="7A96CC1A" w14:textId="312A4DF5" w:rsidR="00D45934" w:rsidRPr="00561B37" w:rsidRDefault="008A4244" w:rsidP="00601C41">
      <w:r w:rsidRPr="00561B37">
        <w:t>Anbudsgivare</w:t>
      </w:r>
      <w:r w:rsidR="008C264E" w:rsidRPr="00561B37">
        <w:t>n</w:t>
      </w:r>
      <w:r w:rsidRPr="00561B37">
        <w:t xml:space="preserve"> ska ha bemanningskapacitet för att kunna genomföra uppdraget under hela avtalstiden.</w:t>
      </w:r>
    </w:p>
    <w:p w14:paraId="2F6420E4" w14:textId="5CA92FE9" w:rsidR="00601C41" w:rsidRDefault="00D45934" w:rsidP="00601C41">
      <w:r w:rsidRPr="00561B37">
        <w:t>Anbudsgivaren ska ha kunskap om och förståelse</w:t>
      </w:r>
      <w:r w:rsidR="0063500A">
        <w:t xml:space="preserve"> </w:t>
      </w:r>
      <w:r w:rsidRPr="00561B37">
        <w:t>för de horisontella kriterierna.</w:t>
      </w:r>
      <w:r w:rsidR="004F42E2">
        <w:t xml:space="preserve"> </w:t>
      </w:r>
    </w:p>
    <w:tbl>
      <w:tblPr>
        <w:tblW w:w="6917" w:type="dxa"/>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5917"/>
        <w:gridCol w:w="1000"/>
      </w:tblGrid>
      <w:tr w:rsidR="007849D3" w:rsidRPr="007849D3" w14:paraId="0FDE64B9" w14:textId="77777777" w:rsidTr="007017F4">
        <w:trPr>
          <w:trHeight w:val="491"/>
        </w:trPr>
        <w:tc>
          <w:tcPr>
            <w:tcW w:w="5917" w:type="dxa"/>
            <w:tcBorders>
              <w:top w:val="single" w:sz="4" w:space="0" w:color="BFBFBF"/>
              <w:left w:val="single" w:sz="4" w:space="0" w:color="BFBFBF"/>
              <w:bottom w:val="single" w:sz="4" w:space="0" w:color="BFBFBF"/>
              <w:right w:val="nil"/>
            </w:tcBorders>
            <w:vAlign w:val="center"/>
            <w:hideMark/>
          </w:tcPr>
          <w:p w14:paraId="2210E376" w14:textId="6A4BAA69" w:rsidR="007849D3" w:rsidRPr="007849D3" w:rsidRDefault="007849D3" w:rsidP="007017F4">
            <w:pPr>
              <w:pStyle w:val="Normaltindrag"/>
              <w:spacing w:before="60" w:after="60"/>
              <w:ind w:left="0"/>
              <w:jc w:val="both"/>
              <w:rPr>
                <w:rFonts w:ascii="Rubik Light" w:hAnsi="Rubik Light" w:cs="Rubik Light"/>
                <w:sz w:val="16"/>
                <w:szCs w:val="16"/>
              </w:rPr>
            </w:pPr>
            <w:r>
              <w:rPr>
                <w:rFonts w:ascii="Rubik Light" w:hAnsi="Rubik Light" w:cs="Rubik Light"/>
                <w:sz w:val="16"/>
                <w:szCs w:val="16"/>
              </w:rPr>
              <w:t>Ovanstående ”krav på leverantören” uppfylls:</w:t>
            </w:r>
          </w:p>
        </w:tc>
        <w:tc>
          <w:tcPr>
            <w:tcW w:w="1000" w:type="dxa"/>
            <w:tcBorders>
              <w:top w:val="single" w:sz="4" w:space="0" w:color="BFBFBF"/>
              <w:left w:val="nil"/>
              <w:bottom w:val="single" w:sz="4" w:space="0" w:color="BFBFBF"/>
              <w:right w:val="single" w:sz="4" w:space="0" w:color="BFBFBF"/>
            </w:tcBorders>
            <w:vAlign w:val="center"/>
            <w:hideMark/>
          </w:tcPr>
          <w:p w14:paraId="7CF2F643" w14:textId="77777777" w:rsidR="007849D3" w:rsidRPr="007849D3" w:rsidRDefault="007849D3" w:rsidP="007017F4">
            <w:pPr>
              <w:pStyle w:val="Normaltindrag"/>
              <w:spacing w:before="60" w:after="60"/>
              <w:ind w:left="-108" w:right="72" w:firstLine="80"/>
              <w:jc w:val="right"/>
              <w:rPr>
                <w:rFonts w:ascii="Rubik Light" w:hAnsi="Rubik Light" w:cs="Rubik Light"/>
                <w:sz w:val="16"/>
                <w:szCs w:val="16"/>
              </w:rPr>
            </w:pPr>
            <w:r w:rsidRPr="007849D3">
              <w:rPr>
                <w:rFonts w:ascii="Rubik Light" w:hAnsi="Rubik Light" w:cs="Rubik Light" w:hint="cs"/>
                <w:sz w:val="16"/>
                <w:szCs w:val="16"/>
              </w:rPr>
              <w:fldChar w:fldCharType="begin">
                <w:ffData>
                  <w:name w:val="Kryss1"/>
                  <w:enabled/>
                  <w:calcOnExit w:val="0"/>
                  <w:checkBox>
                    <w:sizeAuto/>
                    <w:default w:val="0"/>
                    <w:checked w:val="0"/>
                  </w:checkBox>
                </w:ffData>
              </w:fldChar>
            </w:r>
            <w:r w:rsidRPr="007849D3">
              <w:rPr>
                <w:rFonts w:ascii="Rubik Light" w:hAnsi="Rubik Light" w:cs="Rubik Light" w:hint="cs"/>
                <w:sz w:val="16"/>
                <w:szCs w:val="16"/>
              </w:rPr>
              <w:instrText xml:space="preserve"> FORMCHECKBOX </w:instrText>
            </w:r>
            <w:r w:rsidR="00000000">
              <w:rPr>
                <w:rFonts w:ascii="Rubik Light" w:hAnsi="Rubik Light" w:cs="Rubik Light"/>
                <w:sz w:val="16"/>
                <w:szCs w:val="16"/>
              </w:rPr>
            </w:r>
            <w:r w:rsidR="00000000">
              <w:rPr>
                <w:rFonts w:ascii="Rubik Light" w:hAnsi="Rubik Light" w:cs="Rubik Light"/>
                <w:sz w:val="16"/>
                <w:szCs w:val="16"/>
              </w:rPr>
              <w:fldChar w:fldCharType="separate"/>
            </w:r>
            <w:r w:rsidRPr="007849D3">
              <w:rPr>
                <w:rFonts w:ascii="Rubik Light" w:hAnsi="Rubik Light" w:cs="Rubik Light" w:hint="cs"/>
                <w:sz w:val="16"/>
                <w:szCs w:val="16"/>
              </w:rPr>
              <w:fldChar w:fldCharType="end"/>
            </w:r>
            <w:r w:rsidRPr="007849D3">
              <w:rPr>
                <w:rFonts w:ascii="Rubik Light" w:hAnsi="Rubik Light" w:cs="Rubik Light" w:hint="cs"/>
                <w:sz w:val="16"/>
                <w:szCs w:val="16"/>
              </w:rPr>
              <w:t xml:space="preserve"> Ja</w:t>
            </w:r>
          </w:p>
        </w:tc>
      </w:tr>
    </w:tbl>
    <w:p w14:paraId="2BE7A8A3" w14:textId="6B0086CA" w:rsidR="008A4244" w:rsidRDefault="008A4244" w:rsidP="00601C41"/>
    <w:p w14:paraId="2F4E9C20" w14:textId="361CF933" w:rsidR="00601C41" w:rsidRPr="004F42E2" w:rsidRDefault="00601C41" w:rsidP="001F6DB4">
      <w:pPr>
        <w:pStyle w:val="Liststycke"/>
        <w:numPr>
          <w:ilvl w:val="0"/>
          <w:numId w:val="26"/>
        </w:numPr>
        <w:spacing w:before="120" w:after="200" w:line="276" w:lineRule="auto"/>
        <w:rPr>
          <w:rFonts w:ascii="Rubik Medium" w:hAnsi="Rubik Medium" w:cs="Rubik Medium"/>
          <w:b/>
          <w:sz w:val="24"/>
        </w:rPr>
      </w:pPr>
      <w:r w:rsidRPr="004F42E2">
        <w:rPr>
          <w:rFonts w:ascii="Rubik Medium" w:hAnsi="Rubik Medium" w:cs="Rubik Medium" w:hint="cs"/>
          <w:b/>
          <w:sz w:val="24"/>
        </w:rPr>
        <w:t>Krav på erfarenhet</w:t>
      </w:r>
    </w:p>
    <w:p w14:paraId="585EC053" w14:textId="6558A410" w:rsidR="0063500A" w:rsidRDefault="00601C41" w:rsidP="00601C41">
      <w:r>
        <w:t xml:space="preserve">Anbudsgivaren ska ha erfarenhet av liknande uppdrag. Som bevis för detta ska </w:t>
      </w:r>
      <w:r w:rsidR="00374869">
        <w:t>en</w:t>
      </w:r>
      <w:r>
        <w:t xml:space="preserve"> (</w:t>
      </w:r>
      <w:r w:rsidR="00374869">
        <w:t>1</w:t>
      </w:r>
      <w:r>
        <w:t>) referens</w:t>
      </w:r>
      <w:r w:rsidR="00FF5CCD">
        <w:t>er</w:t>
      </w:r>
      <w:r>
        <w:t xml:space="preserve"> lämnas från liknande uppdrag som genomförts de senaste 3 åren.  Referens</w:t>
      </w:r>
      <w:r w:rsidR="00FF5CCD">
        <w:t>er</w:t>
      </w:r>
      <w:r>
        <w:t xml:space="preserve"> ska vara informerad och anträffbar via telefon eller e-post.</w:t>
      </w:r>
    </w:p>
    <w:p w14:paraId="3A1E2F1D" w14:textId="66C563A7" w:rsidR="00FF5CCD" w:rsidRDefault="00FF5CCD" w:rsidP="00601C41">
      <w:pPr>
        <w:rPr>
          <w:i/>
          <w:color w:val="000000" w:themeColor="text1"/>
          <w:sz w:val="22"/>
        </w:rPr>
      </w:pPr>
      <w:r>
        <w:t>Referens 1</w:t>
      </w:r>
    </w:p>
    <w:tbl>
      <w:tblPr>
        <w:tblW w:w="829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8295"/>
      </w:tblGrid>
      <w:tr w:rsidR="00601C41" w:rsidRPr="004F42E2" w14:paraId="630C831B"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215FEE9A"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t>Företag:</w:t>
            </w:r>
          </w:p>
          <w:p w14:paraId="785153E5"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fldChar w:fldCharType="begin">
                <w:ffData>
                  <w:name w:val="Text4"/>
                  <w:enabled/>
                  <w:calcOnExit w:val="0"/>
                  <w:textInput/>
                </w:ffData>
              </w:fldChar>
            </w:r>
            <w:r w:rsidRPr="004F42E2">
              <w:rPr>
                <w:rFonts w:ascii="Rubik Light" w:hAnsi="Rubik Light" w:cs="Rubik Light" w:hint="cs"/>
                <w:sz w:val="16"/>
                <w:szCs w:val="16"/>
              </w:rPr>
              <w:instrText xml:space="preserve"> FORMTEXT </w:instrText>
            </w:r>
            <w:r w:rsidRPr="004F42E2">
              <w:rPr>
                <w:rFonts w:ascii="Rubik Light" w:hAnsi="Rubik Light" w:cs="Rubik Light" w:hint="cs"/>
                <w:sz w:val="16"/>
                <w:szCs w:val="16"/>
              </w:rPr>
            </w:r>
            <w:r w:rsidRPr="004F42E2">
              <w:rPr>
                <w:rFonts w:ascii="Rubik Light" w:hAnsi="Rubik Light" w:cs="Rubik Light" w:hint="cs"/>
                <w:sz w:val="16"/>
                <w:szCs w:val="16"/>
              </w:rPr>
              <w:fldChar w:fldCharType="separate"/>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hAnsi="Rubik Light" w:cs="Rubik Light" w:hint="cs"/>
                <w:sz w:val="16"/>
                <w:szCs w:val="16"/>
              </w:rPr>
              <w:fldChar w:fldCharType="end"/>
            </w:r>
          </w:p>
        </w:tc>
      </w:tr>
      <w:tr w:rsidR="00601C41" w:rsidRPr="004F42E2" w14:paraId="2EE71E80"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720E9A04"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lastRenderedPageBreak/>
              <w:t>Namn på kontaktperson:</w:t>
            </w:r>
          </w:p>
          <w:p w14:paraId="35378B48"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fldChar w:fldCharType="begin">
                <w:ffData>
                  <w:name w:val=""/>
                  <w:enabled/>
                  <w:calcOnExit w:val="0"/>
                  <w:textInput/>
                </w:ffData>
              </w:fldChar>
            </w:r>
            <w:r w:rsidRPr="004F42E2">
              <w:rPr>
                <w:rFonts w:ascii="Rubik Light" w:hAnsi="Rubik Light" w:cs="Rubik Light" w:hint="cs"/>
                <w:sz w:val="16"/>
                <w:szCs w:val="16"/>
              </w:rPr>
              <w:instrText xml:space="preserve"> FORMTEXT </w:instrText>
            </w:r>
            <w:r w:rsidRPr="004F42E2">
              <w:rPr>
                <w:rFonts w:ascii="Rubik Light" w:hAnsi="Rubik Light" w:cs="Rubik Light" w:hint="cs"/>
                <w:sz w:val="16"/>
                <w:szCs w:val="16"/>
              </w:rPr>
            </w:r>
            <w:r w:rsidRPr="004F42E2">
              <w:rPr>
                <w:rFonts w:ascii="Rubik Light" w:hAnsi="Rubik Light" w:cs="Rubik Light" w:hint="cs"/>
                <w:sz w:val="16"/>
                <w:szCs w:val="16"/>
              </w:rPr>
              <w:fldChar w:fldCharType="separate"/>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hAnsi="Rubik Light" w:cs="Rubik Light" w:hint="cs"/>
                <w:sz w:val="16"/>
                <w:szCs w:val="16"/>
              </w:rPr>
              <w:fldChar w:fldCharType="end"/>
            </w:r>
          </w:p>
        </w:tc>
      </w:tr>
      <w:tr w:rsidR="00601C41" w:rsidRPr="004F42E2" w14:paraId="5A52567D" w14:textId="77777777" w:rsidTr="00601C41">
        <w:trPr>
          <w:trHeight w:val="535"/>
        </w:trPr>
        <w:tc>
          <w:tcPr>
            <w:tcW w:w="8292" w:type="dxa"/>
            <w:tcBorders>
              <w:top w:val="single" w:sz="6" w:space="0" w:color="BFBFBF"/>
              <w:left w:val="single" w:sz="6" w:space="0" w:color="BFBFBF"/>
              <w:bottom w:val="single" w:sz="6" w:space="0" w:color="BFBFBF"/>
              <w:right w:val="single" w:sz="6" w:space="0" w:color="BFBFBF"/>
            </w:tcBorders>
            <w:hideMark/>
          </w:tcPr>
          <w:p w14:paraId="7389EA11"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t>Telefon:</w:t>
            </w:r>
          </w:p>
          <w:p w14:paraId="0CE578A7"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fldChar w:fldCharType="begin">
                <w:ffData>
                  <w:name w:val="Text4"/>
                  <w:enabled/>
                  <w:calcOnExit w:val="0"/>
                  <w:textInput/>
                </w:ffData>
              </w:fldChar>
            </w:r>
            <w:r w:rsidRPr="004F42E2">
              <w:rPr>
                <w:rFonts w:ascii="Rubik Light" w:hAnsi="Rubik Light" w:cs="Rubik Light" w:hint="cs"/>
                <w:sz w:val="16"/>
                <w:szCs w:val="16"/>
              </w:rPr>
              <w:instrText xml:space="preserve"> FORMTEXT </w:instrText>
            </w:r>
            <w:r w:rsidRPr="004F42E2">
              <w:rPr>
                <w:rFonts w:ascii="Rubik Light" w:hAnsi="Rubik Light" w:cs="Rubik Light" w:hint="cs"/>
                <w:sz w:val="16"/>
                <w:szCs w:val="16"/>
              </w:rPr>
            </w:r>
            <w:r w:rsidRPr="004F42E2">
              <w:rPr>
                <w:rFonts w:ascii="Rubik Light" w:hAnsi="Rubik Light" w:cs="Rubik Light" w:hint="cs"/>
                <w:sz w:val="16"/>
                <w:szCs w:val="16"/>
              </w:rPr>
              <w:fldChar w:fldCharType="separate"/>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hAnsi="Rubik Light" w:cs="Rubik Light" w:hint="cs"/>
                <w:sz w:val="16"/>
                <w:szCs w:val="16"/>
              </w:rPr>
              <w:fldChar w:fldCharType="end"/>
            </w:r>
          </w:p>
        </w:tc>
      </w:tr>
      <w:tr w:rsidR="00601C41" w:rsidRPr="004F42E2" w14:paraId="19BEEA16" w14:textId="77777777" w:rsidTr="00601C41">
        <w:trPr>
          <w:trHeight w:val="549"/>
        </w:trPr>
        <w:tc>
          <w:tcPr>
            <w:tcW w:w="8292" w:type="dxa"/>
            <w:tcBorders>
              <w:top w:val="single" w:sz="6" w:space="0" w:color="BFBFBF"/>
              <w:left w:val="single" w:sz="6" w:space="0" w:color="BFBFBF"/>
              <w:bottom w:val="single" w:sz="6" w:space="0" w:color="BFBFBF"/>
              <w:right w:val="single" w:sz="6" w:space="0" w:color="BFBFBF"/>
            </w:tcBorders>
            <w:hideMark/>
          </w:tcPr>
          <w:p w14:paraId="23CCDF9D"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t>E-postadress:</w:t>
            </w:r>
          </w:p>
          <w:p w14:paraId="05AB5A96" w14:textId="77777777" w:rsidR="00601C41" w:rsidRPr="004F42E2" w:rsidRDefault="00601C41">
            <w:pPr>
              <w:pStyle w:val="KSLNormal"/>
              <w:rPr>
                <w:rFonts w:ascii="Rubik Light" w:hAnsi="Rubik Light" w:cs="Rubik Light"/>
                <w:sz w:val="16"/>
                <w:szCs w:val="16"/>
              </w:rPr>
            </w:pPr>
            <w:r w:rsidRPr="004F42E2">
              <w:rPr>
                <w:rFonts w:ascii="Rubik Light" w:hAnsi="Rubik Light" w:cs="Rubik Light" w:hint="cs"/>
                <w:sz w:val="16"/>
                <w:szCs w:val="16"/>
              </w:rPr>
              <w:fldChar w:fldCharType="begin">
                <w:ffData>
                  <w:name w:val="Text5"/>
                  <w:enabled/>
                  <w:calcOnExit w:val="0"/>
                  <w:textInput/>
                </w:ffData>
              </w:fldChar>
            </w:r>
            <w:r w:rsidRPr="004F42E2">
              <w:rPr>
                <w:rFonts w:ascii="Rubik Light" w:hAnsi="Rubik Light" w:cs="Rubik Light" w:hint="cs"/>
                <w:sz w:val="16"/>
                <w:szCs w:val="16"/>
              </w:rPr>
              <w:instrText xml:space="preserve"> FORMTEXT </w:instrText>
            </w:r>
            <w:r w:rsidRPr="004F42E2">
              <w:rPr>
                <w:rFonts w:ascii="Rubik Light" w:hAnsi="Rubik Light" w:cs="Rubik Light" w:hint="cs"/>
                <w:sz w:val="16"/>
                <w:szCs w:val="16"/>
              </w:rPr>
            </w:r>
            <w:r w:rsidRPr="004F42E2">
              <w:rPr>
                <w:rFonts w:ascii="Rubik Light" w:hAnsi="Rubik Light" w:cs="Rubik Light" w:hint="cs"/>
                <w:sz w:val="16"/>
                <w:szCs w:val="16"/>
              </w:rPr>
              <w:fldChar w:fldCharType="separate"/>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eastAsia="Arial Unicode MS" w:hAnsi="Rubik Light" w:cs="Rubik Light" w:hint="cs"/>
                <w:noProof/>
                <w:sz w:val="16"/>
                <w:szCs w:val="16"/>
              </w:rPr>
              <w:t> </w:t>
            </w:r>
            <w:r w:rsidRPr="004F42E2">
              <w:rPr>
                <w:rFonts w:ascii="Rubik Light" w:hAnsi="Rubik Light" w:cs="Rubik Light" w:hint="cs"/>
                <w:sz w:val="16"/>
                <w:szCs w:val="16"/>
              </w:rPr>
              <w:fldChar w:fldCharType="end"/>
            </w:r>
          </w:p>
        </w:tc>
      </w:tr>
    </w:tbl>
    <w:p w14:paraId="0197B403" w14:textId="77777777" w:rsidR="00FF5CCD" w:rsidRDefault="00FF5CCD" w:rsidP="00FF5CCD">
      <w:pPr>
        <w:spacing w:before="12"/>
        <w:ind w:right="436"/>
        <w:rPr>
          <w:rFonts w:asciiTheme="minorHAnsi" w:hAnsiTheme="minorHAnsi" w:cstheme="minorBidi"/>
          <w:b/>
          <w:color w:val="333333"/>
          <w:sz w:val="28"/>
          <w:szCs w:val="28"/>
        </w:rPr>
      </w:pPr>
    </w:p>
    <w:p w14:paraId="113655D6" w14:textId="77777777" w:rsidR="00601C41" w:rsidRPr="004F42E2" w:rsidRDefault="00601C41" w:rsidP="001F6DB4">
      <w:pPr>
        <w:pStyle w:val="Liststycke"/>
        <w:numPr>
          <w:ilvl w:val="0"/>
          <w:numId w:val="26"/>
        </w:numPr>
        <w:spacing w:before="120" w:after="200" w:line="276" w:lineRule="auto"/>
        <w:ind w:left="357" w:hanging="357"/>
        <w:rPr>
          <w:rFonts w:ascii="Rubik Medium" w:hAnsi="Rubik Medium" w:cs="Rubik Medium"/>
          <w:b/>
          <w:sz w:val="24"/>
          <w:szCs w:val="22"/>
        </w:rPr>
      </w:pPr>
      <w:r w:rsidRPr="004F42E2">
        <w:rPr>
          <w:rFonts w:ascii="Rubik Medium" w:hAnsi="Rubik Medium" w:cs="Rubik Medium" w:hint="cs"/>
          <w:b/>
          <w:sz w:val="24"/>
        </w:rPr>
        <w:t>Krav på uppdraget</w:t>
      </w:r>
    </w:p>
    <w:p w14:paraId="6C87A6D1" w14:textId="0B383DC5" w:rsidR="00601C41" w:rsidRDefault="00601C41" w:rsidP="00601C41">
      <w:pPr>
        <w:pStyle w:val="Liststycke"/>
        <w:ind w:left="0"/>
      </w:pPr>
      <w:r>
        <w:t>Nedanstående specifika krav ska uppfyllas.</w:t>
      </w:r>
    </w:p>
    <w:p w14:paraId="58C77EA0" w14:textId="6BB24CDE" w:rsidR="00384588" w:rsidRDefault="00E00131" w:rsidP="00E00131">
      <w:pPr>
        <w:pStyle w:val="Rubrik4"/>
      </w:pPr>
      <w:proofErr w:type="spellStart"/>
      <w:r>
        <w:t>Kompetens</w:t>
      </w:r>
      <w:proofErr w:type="spellEnd"/>
      <w:r>
        <w:t xml:space="preserve"> och </w:t>
      </w:r>
      <w:proofErr w:type="spellStart"/>
      <w:r>
        <w:t>erfarenhet</w:t>
      </w:r>
      <w:proofErr w:type="spellEnd"/>
    </w:p>
    <w:p w14:paraId="323BD6E3" w14:textId="1A98AA6E" w:rsidR="00E00131" w:rsidRDefault="00E00131" w:rsidP="00C00E0A">
      <w:pPr>
        <w:pStyle w:val="Liststycke"/>
        <w:numPr>
          <w:ilvl w:val="0"/>
          <w:numId w:val="30"/>
        </w:numPr>
      </w:pPr>
      <w:r>
        <w:t>Anbudsgivaren ska offerera en</w:t>
      </w:r>
      <w:r w:rsidR="009C24F9">
        <w:t>:</w:t>
      </w:r>
      <w:r>
        <w:t xml:space="preserve"> </w:t>
      </w:r>
    </w:p>
    <w:p w14:paraId="048F3DD3" w14:textId="37CFCC64" w:rsidR="00E00131" w:rsidRDefault="00E00131" w:rsidP="00CB644D">
      <w:pPr>
        <w:pStyle w:val="Liststycke"/>
        <w:numPr>
          <w:ilvl w:val="0"/>
          <w:numId w:val="29"/>
        </w:numPr>
      </w:pPr>
      <w:r>
        <w:t xml:space="preserve">Senior kompetens </w:t>
      </w:r>
      <w:r w:rsidR="004715F3">
        <w:t>med erfarenhet</w:t>
      </w:r>
      <w:r w:rsidR="00374869">
        <w:t xml:space="preserve"> och expertkompetens</w:t>
      </w:r>
      <w:r w:rsidR="004715F3">
        <w:t xml:space="preserve"> </w:t>
      </w:r>
      <w:r w:rsidR="00374869">
        <w:t>i affärssystemet</w:t>
      </w:r>
      <w:r w:rsidR="004715F3">
        <w:t xml:space="preserve"> </w:t>
      </w:r>
      <w:r w:rsidR="00374869">
        <w:t>Monitor</w:t>
      </w:r>
      <w:r w:rsidR="00370340">
        <w:t>.</w:t>
      </w:r>
    </w:p>
    <w:p w14:paraId="50AFB28A" w14:textId="6006C6FE" w:rsidR="009C24F9" w:rsidRDefault="009C24F9" w:rsidP="00CB644D">
      <w:pPr>
        <w:pStyle w:val="Liststycke"/>
        <w:numPr>
          <w:ilvl w:val="0"/>
          <w:numId w:val="29"/>
        </w:numPr>
      </w:pPr>
      <w:r>
        <w:t xml:space="preserve">Genomfört och avslutat minst </w:t>
      </w:r>
      <w:r w:rsidR="00374869">
        <w:t>ett</w:t>
      </w:r>
      <w:r w:rsidR="0012174C">
        <w:t xml:space="preserve"> (</w:t>
      </w:r>
      <w:r w:rsidR="00374869">
        <w:t>1</w:t>
      </w:r>
      <w:r w:rsidR="0012174C">
        <w:t>)</w:t>
      </w:r>
      <w:r>
        <w:t xml:space="preserve"> </w:t>
      </w:r>
      <w:r w:rsidR="0012174C">
        <w:t>referensuppdrag</w:t>
      </w:r>
      <w:r>
        <w:t xml:space="preserve"> med ett tillfredsställande resultat</w:t>
      </w:r>
      <w:r w:rsidR="004715F3">
        <w:t>.</w:t>
      </w:r>
    </w:p>
    <w:p w14:paraId="35EFC652" w14:textId="739C6FC6" w:rsidR="00E00131" w:rsidRDefault="009C24F9" w:rsidP="00CB644D">
      <w:pPr>
        <w:pStyle w:val="Liststycke"/>
        <w:numPr>
          <w:ilvl w:val="0"/>
          <w:numId w:val="29"/>
        </w:numPr>
      </w:pPr>
      <w:r>
        <w:t>Med ”senior” menas en person som har minst fyra (4) års erfarenhet och ha kompetens att arbeta utifrån metoder som har stöd i vetenskap och/eller beprövad erfarenhet.</w:t>
      </w:r>
    </w:p>
    <w:p w14:paraId="6004C5AC" w14:textId="0ECCBBE8" w:rsidR="00374869" w:rsidRDefault="00374869" w:rsidP="00CB644D">
      <w:pPr>
        <w:pStyle w:val="Liststycke"/>
        <w:numPr>
          <w:ilvl w:val="0"/>
          <w:numId w:val="29"/>
        </w:numPr>
      </w:pPr>
      <w:r>
        <w:t>Erfaren utbildare som är kommunikativ</w:t>
      </w:r>
    </w:p>
    <w:p w14:paraId="1BE16BF8" w14:textId="2F41423A" w:rsidR="00CB644D" w:rsidRDefault="00CB644D" w:rsidP="00650EAF">
      <w:pPr>
        <w:pStyle w:val="Liststycke"/>
      </w:pPr>
    </w:p>
    <w:p w14:paraId="1F2B0D78" w14:textId="366D148B" w:rsidR="00CB644D" w:rsidRDefault="00CB644D" w:rsidP="00CB644D">
      <w:r>
        <w:t xml:space="preserve">Vid anbudsinlämning ska anbudsgivaren bifoga en bilaga där det tydligt framgår ansvarig kontaktperson, beskrivning av erfarenheter av liknande uppdrag, vem eller vilka som kommer vara </w:t>
      </w:r>
      <w:r w:rsidR="00374869">
        <w:t>utbildare</w:t>
      </w:r>
      <w:r>
        <w:t xml:space="preserve">. Erfarenhet </w:t>
      </w:r>
      <w:r w:rsidR="00C00E0A">
        <w:t xml:space="preserve">av att </w:t>
      </w:r>
      <w:r w:rsidR="00650EAF">
        <w:t>delta</w:t>
      </w:r>
      <w:r w:rsidR="00374869">
        <w:t xml:space="preserve"> i</w:t>
      </w:r>
      <w:r w:rsidR="00C00E0A">
        <w:t xml:space="preserve"> EU-finansierade projekt. CV på föreslagen</w:t>
      </w:r>
      <w:r w:rsidR="00650EAF">
        <w:t xml:space="preserve"> </w:t>
      </w:r>
      <w:r w:rsidR="00374869">
        <w:t>utbildare</w:t>
      </w:r>
      <w:r w:rsidR="00C00E0A">
        <w:t>.</w:t>
      </w:r>
    </w:p>
    <w:p w14:paraId="3E6DCD6D" w14:textId="0B39E262" w:rsidR="00C00E0A" w:rsidRDefault="00C00E0A" w:rsidP="00CB644D">
      <w:r>
        <w:t>Vidare ska anbudsgivaren beskriva vem/vilka som ska genomföra uppdraget. Erfarenhet enligt kraven A ska styrkas. Om ni väljer att styrka uppfyllelsen av kraven genom CV</w:t>
      </w:r>
      <w:r w:rsidR="00374869">
        <w:t xml:space="preserve"> eller motsvarande.</w:t>
      </w:r>
    </w:p>
    <w:p w14:paraId="2499057D" w14:textId="3066DDCA" w:rsidR="00601C41" w:rsidRDefault="007B2940" w:rsidP="00601C41">
      <w:r w:rsidRPr="00FF5CCD">
        <w:t>CV</w:t>
      </w:r>
      <w:r w:rsidR="00374869">
        <w:t>/kompetensbeskrivning</w:t>
      </w:r>
      <w:r w:rsidRPr="00FF5CCD">
        <w:t>, r</w:t>
      </w:r>
      <w:r w:rsidR="00601C41" w:rsidRPr="00FF5CCD">
        <w:t>eferensuppdrag kommer att utvärderas.</w:t>
      </w:r>
      <w:r w:rsidR="00601C41">
        <w:t xml:space="preserve"> </w:t>
      </w:r>
    </w:p>
    <w:tbl>
      <w:tblPr>
        <w:tblW w:w="6917" w:type="dxa"/>
        <w:tblBorders>
          <w:top w:val="single" w:sz="4" w:space="0" w:color="BFBFBF"/>
          <w:left w:val="single" w:sz="4" w:space="0" w:color="BFBFBF"/>
          <w:bottom w:val="single" w:sz="4" w:space="0" w:color="BFBFBF"/>
          <w:right w:val="single" w:sz="4" w:space="0" w:color="BFBFBF"/>
        </w:tblBorders>
        <w:tblLook w:val="01E0" w:firstRow="1" w:lastRow="1" w:firstColumn="1" w:lastColumn="1" w:noHBand="0" w:noVBand="0"/>
      </w:tblPr>
      <w:tblGrid>
        <w:gridCol w:w="5917"/>
        <w:gridCol w:w="1000"/>
      </w:tblGrid>
      <w:tr w:rsidR="0012174C" w:rsidRPr="007849D3" w14:paraId="557A940F" w14:textId="77777777" w:rsidTr="00824364">
        <w:trPr>
          <w:trHeight w:val="491"/>
        </w:trPr>
        <w:tc>
          <w:tcPr>
            <w:tcW w:w="5917" w:type="dxa"/>
            <w:tcBorders>
              <w:top w:val="single" w:sz="4" w:space="0" w:color="BFBFBF"/>
              <w:left w:val="single" w:sz="4" w:space="0" w:color="BFBFBF"/>
              <w:bottom w:val="single" w:sz="4" w:space="0" w:color="BFBFBF"/>
              <w:right w:val="nil"/>
            </w:tcBorders>
            <w:vAlign w:val="center"/>
            <w:hideMark/>
          </w:tcPr>
          <w:p w14:paraId="183313A1" w14:textId="5A9E426E" w:rsidR="0012174C" w:rsidRPr="007849D3" w:rsidRDefault="0012174C" w:rsidP="00824364">
            <w:pPr>
              <w:pStyle w:val="Normaltindrag"/>
              <w:spacing w:before="60" w:after="60"/>
              <w:ind w:left="0"/>
              <w:jc w:val="both"/>
              <w:rPr>
                <w:rFonts w:ascii="Rubik Light" w:hAnsi="Rubik Light" w:cs="Rubik Light"/>
                <w:sz w:val="16"/>
                <w:szCs w:val="16"/>
              </w:rPr>
            </w:pPr>
            <w:r>
              <w:rPr>
                <w:rFonts w:ascii="Rubik Light" w:hAnsi="Rubik Light" w:cs="Rubik Light"/>
                <w:sz w:val="16"/>
                <w:szCs w:val="16"/>
              </w:rPr>
              <w:t>Ovanstående ”krav på kompetens och erfarenhet” uppfylls:</w:t>
            </w:r>
          </w:p>
        </w:tc>
        <w:tc>
          <w:tcPr>
            <w:tcW w:w="1000" w:type="dxa"/>
            <w:tcBorders>
              <w:top w:val="single" w:sz="4" w:space="0" w:color="BFBFBF"/>
              <w:left w:val="nil"/>
              <w:bottom w:val="single" w:sz="4" w:space="0" w:color="BFBFBF"/>
              <w:right w:val="single" w:sz="4" w:space="0" w:color="BFBFBF"/>
            </w:tcBorders>
            <w:vAlign w:val="center"/>
            <w:hideMark/>
          </w:tcPr>
          <w:p w14:paraId="7A84D8B5" w14:textId="77777777" w:rsidR="0012174C" w:rsidRPr="007849D3" w:rsidRDefault="0012174C" w:rsidP="00824364">
            <w:pPr>
              <w:pStyle w:val="Normaltindrag"/>
              <w:spacing w:before="60" w:after="60"/>
              <w:ind w:left="-108" w:right="72" w:firstLine="80"/>
              <w:jc w:val="right"/>
              <w:rPr>
                <w:rFonts w:ascii="Rubik Light" w:hAnsi="Rubik Light" w:cs="Rubik Light"/>
                <w:sz w:val="16"/>
                <w:szCs w:val="16"/>
              </w:rPr>
            </w:pPr>
            <w:r w:rsidRPr="007849D3">
              <w:rPr>
                <w:rFonts w:ascii="Rubik Light" w:hAnsi="Rubik Light" w:cs="Rubik Light" w:hint="cs"/>
                <w:sz w:val="16"/>
                <w:szCs w:val="16"/>
              </w:rPr>
              <w:fldChar w:fldCharType="begin">
                <w:ffData>
                  <w:name w:val="Kryss1"/>
                  <w:enabled/>
                  <w:calcOnExit w:val="0"/>
                  <w:checkBox>
                    <w:sizeAuto/>
                    <w:default w:val="0"/>
                    <w:checked w:val="0"/>
                  </w:checkBox>
                </w:ffData>
              </w:fldChar>
            </w:r>
            <w:r w:rsidRPr="007849D3">
              <w:rPr>
                <w:rFonts w:ascii="Rubik Light" w:hAnsi="Rubik Light" w:cs="Rubik Light" w:hint="cs"/>
                <w:sz w:val="16"/>
                <w:szCs w:val="16"/>
              </w:rPr>
              <w:instrText xml:space="preserve"> FORMCHECKBOX </w:instrText>
            </w:r>
            <w:r w:rsidR="00000000">
              <w:rPr>
                <w:rFonts w:ascii="Rubik Light" w:hAnsi="Rubik Light" w:cs="Rubik Light"/>
                <w:sz w:val="16"/>
                <w:szCs w:val="16"/>
              </w:rPr>
            </w:r>
            <w:r w:rsidR="00000000">
              <w:rPr>
                <w:rFonts w:ascii="Rubik Light" w:hAnsi="Rubik Light" w:cs="Rubik Light"/>
                <w:sz w:val="16"/>
                <w:szCs w:val="16"/>
              </w:rPr>
              <w:fldChar w:fldCharType="separate"/>
            </w:r>
            <w:r w:rsidRPr="007849D3">
              <w:rPr>
                <w:rFonts w:ascii="Rubik Light" w:hAnsi="Rubik Light" w:cs="Rubik Light" w:hint="cs"/>
                <w:sz w:val="16"/>
                <w:szCs w:val="16"/>
              </w:rPr>
              <w:fldChar w:fldCharType="end"/>
            </w:r>
            <w:r w:rsidRPr="007849D3">
              <w:rPr>
                <w:rFonts w:ascii="Rubik Light" w:hAnsi="Rubik Light" w:cs="Rubik Light" w:hint="cs"/>
                <w:sz w:val="16"/>
                <w:szCs w:val="16"/>
              </w:rPr>
              <w:t xml:space="preserve"> Ja</w:t>
            </w:r>
          </w:p>
        </w:tc>
      </w:tr>
    </w:tbl>
    <w:p w14:paraId="6116B232" w14:textId="77777777" w:rsidR="006C6E68" w:rsidRDefault="006C6E68" w:rsidP="00601C41"/>
    <w:p w14:paraId="1B70B43D" w14:textId="77777777" w:rsidR="00601C41" w:rsidRPr="004F42E2" w:rsidRDefault="00601C41" w:rsidP="001F6DB4">
      <w:pPr>
        <w:pStyle w:val="Liststycke"/>
        <w:numPr>
          <w:ilvl w:val="0"/>
          <w:numId w:val="26"/>
        </w:numPr>
        <w:spacing w:after="200" w:line="276" w:lineRule="auto"/>
        <w:rPr>
          <w:rFonts w:ascii="Rubik Medium" w:hAnsi="Rubik Medium" w:cs="Rubik Medium"/>
          <w:b/>
          <w:sz w:val="24"/>
        </w:rPr>
      </w:pPr>
      <w:r w:rsidRPr="004F42E2">
        <w:rPr>
          <w:rFonts w:ascii="Rubik Medium" w:hAnsi="Rubik Medium" w:cs="Rubik Medium" w:hint="cs"/>
          <w:b/>
          <w:sz w:val="24"/>
        </w:rPr>
        <w:t>Anbudspris</w:t>
      </w:r>
    </w:p>
    <w:p w14:paraId="53F82B29" w14:textId="021057BF" w:rsidR="00374869" w:rsidRDefault="00601C41" w:rsidP="00E209E0">
      <w:r w:rsidRPr="00DE3006">
        <w:t xml:space="preserve">Det offererade priset ska </w:t>
      </w:r>
      <w:r w:rsidR="00E209E0">
        <w:t>ange konsultarvode per ti</w:t>
      </w:r>
      <w:r w:rsidR="00374869">
        <w:t>llfälle (a ca 4 timmar)</w:t>
      </w:r>
      <w:r w:rsidR="00E209E0">
        <w:t xml:space="preserve">. Detta pris är fast för hela projektet och inga tillkommande kostnader får debiteras. </w:t>
      </w:r>
      <w:r w:rsidR="00374869">
        <w:t>P</w:t>
      </w:r>
      <w:r w:rsidR="00E209E0">
        <w:t xml:space="preserve">ris multipliceras med </w:t>
      </w:r>
      <w:r w:rsidR="00F36128">
        <w:t>5</w:t>
      </w:r>
      <w:r w:rsidR="00E209E0">
        <w:t xml:space="preserve"> </w:t>
      </w:r>
      <w:r w:rsidR="00374869">
        <w:t>tillfällen</w:t>
      </w:r>
      <w:r w:rsidR="00E209E0">
        <w:t xml:space="preserve"> och blir det fasta totalpriset för uppdraget</w:t>
      </w:r>
      <w:r w:rsidR="00374869">
        <w:t>.</w:t>
      </w:r>
    </w:p>
    <w:p w14:paraId="0C8D547A" w14:textId="0CBE5ACE" w:rsidR="00F36128" w:rsidRDefault="00F36128" w:rsidP="00601C41">
      <w:pPr>
        <w:spacing w:after="0"/>
      </w:pPr>
      <w:r>
        <w:t>Option ska finnas på ytterligare 5 tillfällen under perioden till samma pris.</w:t>
      </w:r>
    </w:p>
    <w:p w14:paraId="33B01DE5" w14:textId="067D3600" w:rsidR="00D235BA" w:rsidRPr="00DE3006" w:rsidRDefault="00601C41" w:rsidP="00601C41">
      <w:pPr>
        <w:spacing w:after="0"/>
      </w:pPr>
      <w:r w:rsidRPr="00DE3006">
        <w:t xml:space="preserve">Pris ska anges i svenska kronor (SEK) exklusive mervärdesskatt. </w:t>
      </w:r>
    </w:p>
    <w:tbl>
      <w:tblPr>
        <w:tblStyle w:val="Tabellrutnt"/>
        <w:tblW w:w="0" w:type="auto"/>
        <w:tblInd w:w="108" w:type="dxa"/>
        <w:tblLook w:val="04A0" w:firstRow="1" w:lastRow="0" w:firstColumn="1" w:lastColumn="0" w:noHBand="0" w:noVBand="1"/>
      </w:tblPr>
      <w:tblGrid>
        <w:gridCol w:w="5598"/>
        <w:gridCol w:w="2045"/>
      </w:tblGrid>
      <w:tr w:rsidR="00601C41" w:rsidRPr="00DE3006" w14:paraId="312B5DDC" w14:textId="77777777" w:rsidTr="00DE3006">
        <w:tc>
          <w:tcPr>
            <w:tcW w:w="5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E5CE15" w14:textId="77777777" w:rsidR="00601C41" w:rsidRPr="00DE3006" w:rsidRDefault="00601C41">
            <w:pPr>
              <w:spacing w:after="0" w:line="240" w:lineRule="auto"/>
              <w:rPr>
                <w:b/>
                <w:bCs/>
              </w:rPr>
            </w:pPr>
            <w:r w:rsidRPr="00DE3006">
              <w:rPr>
                <w:b/>
                <w:bCs/>
              </w:rPr>
              <w:t>Specifikation</w:t>
            </w:r>
          </w:p>
        </w:tc>
        <w:tc>
          <w:tcPr>
            <w:tcW w:w="2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1FB9E5" w14:textId="77777777" w:rsidR="00601C41" w:rsidRPr="00DE3006" w:rsidRDefault="00601C41">
            <w:pPr>
              <w:spacing w:after="0" w:line="240" w:lineRule="auto"/>
              <w:rPr>
                <w:b/>
                <w:bCs/>
              </w:rPr>
            </w:pPr>
            <w:r w:rsidRPr="00DE3006">
              <w:rPr>
                <w:b/>
                <w:bCs/>
              </w:rPr>
              <w:t>Pris (SEK)</w:t>
            </w:r>
          </w:p>
        </w:tc>
      </w:tr>
      <w:tr w:rsidR="008724B4" w:rsidRPr="00DE3006" w14:paraId="420A5163" w14:textId="77777777" w:rsidTr="00DE3006">
        <w:tc>
          <w:tcPr>
            <w:tcW w:w="5598" w:type="dxa"/>
            <w:tcBorders>
              <w:top w:val="single" w:sz="4" w:space="0" w:color="auto"/>
              <w:left w:val="single" w:sz="4" w:space="0" w:color="auto"/>
              <w:bottom w:val="single" w:sz="4" w:space="0" w:color="auto"/>
              <w:right w:val="single" w:sz="4" w:space="0" w:color="auto"/>
            </w:tcBorders>
          </w:tcPr>
          <w:p w14:paraId="0699AD37" w14:textId="641E27E3" w:rsidR="008724B4" w:rsidRPr="00DE3006" w:rsidRDefault="00F36128">
            <w:pPr>
              <w:spacing w:after="0" w:line="240" w:lineRule="auto"/>
              <w:rPr>
                <w:bCs/>
                <w:iCs/>
              </w:rPr>
            </w:pPr>
            <w:r>
              <w:rPr>
                <w:bCs/>
                <w:iCs/>
              </w:rPr>
              <w:t>Pris per tillfälle a 4 timmar</w:t>
            </w:r>
          </w:p>
        </w:tc>
        <w:tc>
          <w:tcPr>
            <w:tcW w:w="2045" w:type="dxa"/>
            <w:tcBorders>
              <w:top w:val="single" w:sz="4" w:space="0" w:color="auto"/>
              <w:left w:val="single" w:sz="4" w:space="0" w:color="auto"/>
              <w:bottom w:val="single" w:sz="4" w:space="0" w:color="auto"/>
              <w:right w:val="single" w:sz="4" w:space="0" w:color="auto"/>
            </w:tcBorders>
          </w:tcPr>
          <w:p w14:paraId="5096BE2B" w14:textId="77777777" w:rsidR="008724B4" w:rsidRPr="00DE3006" w:rsidRDefault="008724B4">
            <w:pPr>
              <w:spacing w:after="0" w:line="240" w:lineRule="auto"/>
              <w:rPr>
                <w:bCs/>
                <w:iCs/>
              </w:rPr>
            </w:pPr>
          </w:p>
        </w:tc>
      </w:tr>
      <w:tr w:rsidR="00E209E0" w14:paraId="23ADED15" w14:textId="77777777" w:rsidTr="00DE3006">
        <w:tc>
          <w:tcPr>
            <w:tcW w:w="5598" w:type="dxa"/>
            <w:tcBorders>
              <w:top w:val="single" w:sz="4" w:space="0" w:color="auto"/>
              <w:left w:val="single" w:sz="4" w:space="0" w:color="auto"/>
              <w:bottom w:val="single" w:sz="4" w:space="0" w:color="auto"/>
              <w:right w:val="single" w:sz="4" w:space="0" w:color="auto"/>
            </w:tcBorders>
          </w:tcPr>
          <w:p w14:paraId="5E7C71C5" w14:textId="58553B96" w:rsidR="00E209E0" w:rsidRPr="00DE3006" w:rsidRDefault="00E209E0" w:rsidP="00E209E0">
            <w:pPr>
              <w:spacing w:after="0" w:line="240" w:lineRule="auto"/>
              <w:rPr>
                <w:bCs/>
                <w:iCs/>
              </w:rPr>
            </w:pPr>
            <w:r w:rsidRPr="00DE3006">
              <w:rPr>
                <w:bCs/>
                <w:iCs/>
              </w:rPr>
              <w:lastRenderedPageBreak/>
              <w:t xml:space="preserve">Utvärderingssumma </w:t>
            </w:r>
            <w:r>
              <w:rPr>
                <w:bCs/>
                <w:iCs/>
              </w:rPr>
              <w:t xml:space="preserve">timpris multipliceras </w:t>
            </w:r>
            <w:r w:rsidRPr="0063500A">
              <w:rPr>
                <w:bCs/>
                <w:iCs/>
              </w:rPr>
              <w:t xml:space="preserve">med </w:t>
            </w:r>
            <w:r w:rsidR="00F36128">
              <w:rPr>
                <w:bCs/>
                <w:iCs/>
              </w:rPr>
              <w:t>5</w:t>
            </w:r>
            <w:r w:rsidRPr="0063500A">
              <w:rPr>
                <w:bCs/>
                <w:iCs/>
              </w:rPr>
              <w:t xml:space="preserve"> </w:t>
            </w:r>
            <w:r w:rsidR="00F36128">
              <w:rPr>
                <w:bCs/>
                <w:iCs/>
              </w:rPr>
              <w:t>tillfällen</w:t>
            </w:r>
            <w:r>
              <w:rPr>
                <w:bCs/>
                <w:iCs/>
              </w:rPr>
              <w:t xml:space="preserve"> </w:t>
            </w:r>
            <w:r w:rsidRPr="00DE3006">
              <w:rPr>
                <w:bCs/>
                <w:iCs/>
              </w:rPr>
              <w:t>(summeras av anbudsgivaren):</w:t>
            </w:r>
          </w:p>
        </w:tc>
        <w:tc>
          <w:tcPr>
            <w:tcW w:w="2045" w:type="dxa"/>
            <w:tcBorders>
              <w:top w:val="single" w:sz="4" w:space="0" w:color="auto"/>
              <w:left w:val="single" w:sz="4" w:space="0" w:color="auto"/>
              <w:bottom w:val="single" w:sz="4" w:space="0" w:color="auto"/>
              <w:right w:val="single" w:sz="4" w:space="0" w:color="auto"/>
            </w:tcBorders>
          </w:tcPr>
          <w:p w14:paraId="6725795E" w14:textId="77777777" w:rsidR="00E209E0" w:rsidRPr="008724B4" w:rsidRDefault="00E209E0" w:rsidP="00E209E0">
            <w:pPr>
              <w:spacing w:after="0" w:line="240" w:lineRule="auto"/>
              <w:rPr>
                <w:bCs/>
                <w:iCs/>
              </w:rPr>
            </w:pPr>
          </w:p>
        </w:tc>
      </w:tr>
    </w:tbl>
    <w:p w14:paraId="4D60CFD7" w14:textId="77777777" w:rsidR="004729B9" w:rsidRDefault="004729B9" w:rsidP="00CE51B5">
      <w:pPr>
        <w:pStyle w:val="Liststycke"/>
        <w:spacing w:after="200" w:line="276" w:lineRule="auto"/>
        <w:rPr>
          <w:rFonts w:ascii="Rubik Medium" w:hAnsi="Rubik Medium" w:cs="Rubik Medium"/>
          <w:b/>
          <w:sz w:val="24"/>
        </w:rPr>
      </w:pPr>
    </w:p>
    <w:p w14:paraId="0B9AE152" w14:textId="2E778453" w:rsidR="00601C41" w:rsidRPr="00DE3006" w:rsidRDefault="00601C41" w:rsidP="001F6DB4">
      <w:pPr>
        <w:pStyle w:val="Liststycke"/>
        <w:numPr>
          <w:ilvl w:val="0"/>
          <w:numId w:val="26"/>
        </w:numPr>
        <w:spacing w:after="200" w:line="276" w:lineRule="auto"/>
        <w:rPr>
          <w:rFonts w:ascii="Rubik Medium" w:hAnsi="Rubik Medium" w:cs="Rubik Medium"/>
          <w:b/>
          <w:sz w:val="24"/>
        </w:rPr>
      </w:pPr>
      <w:r w:rsidRPr="00DE3006">
        <w:rPr>
          <w:rFonts w:ascii="Rubik Medium" w:hAnsi="Rubik Medium" w:cs="Rubik Medium" w:hint="cs"/>
          <w:b/>
          <w:sz w:val="24"/>
        </w:rPr>
        <w:t>Utvärdering av anbud</w:t>
      </w:r>
    </w:p>
    <w:p w14:paraId="4FC2CECB" w14:textId="77777777" w:rsidR="00601C41" w:rsidRDefault="00601C41" w:rsidP="00601C41">
      <w:pPr>
        <w:tabs>
          <w:tab w:val="left" w:pos="1843"/>
        </w:tabs>
        <w:spacing w:before="120"/>
        <w:rPr>
          <w:sz w:val="22"/>
        </w:rPr>
      </w:pPr>
      <w:r>
        <w:t xml:space="preserve">Beställaren kommer att anta det anbud som har bästa förhållande mellan pris och kvalitet utifrån nedan beskrivna kvalitetskriterier. </w:t>
      </w:r>
    </w:p>
    <w:p w14:paraId="39F98FF8" w14:textId="05D388DE" w:rsidR="00FF5CCD" w:rsidRPr="008B47E6" w:rsidRDefault="00601C41" w:rsidP="00FF5CCD">
      <w:pPr>
        <w:pStyle w:val="Liststycke"/>
        <w:numPr>
          <w:ilvl w:val="0"/>
          <w:numId w:val="3"/>
        </w:numPr>
        <w:tabs>
          <w:tab w:val="left" w:pos="1843"/>
        </w:tabs>
        <w:spacing w:before="120" w:line="276" w:lineRule="auto"/>
      </w:pPr>
      <w:r w:rsidRPr="008B47E6">
        <w:t>Erfarenhet</w:t>
      </w:r>
      <w:r w:rsidR="007B2940" w:rsidRPr="008B47E6">
        <w:t xml:space="preserve"> och kompetens</w:t>
      </w:r>
      <w:r w:rsidRPr="008B47E6">
        <w:t xml:space="preserve"> av liknande uppdrag</w:t>
      </w:r>
    </w:p>
    <w:p w14:paraId="4D67F92D" w14:textId="6E7B575E" w:rsidR="008B47E6" w:rsidRDefault="008B47E6" w:rsidP="00561B37">
      <w:pPr>
        <w:pStyle w:val="Liststycke"/>
        <w:numPr>
          <w:ilvl w:val="0"/>
          <w:numId w:val="3"/>
        </w:numPr>
        <w:tabs>
          <w:tab w:val="left" w:pos="1843"/>
        </w:tabs>
        <w:spacing w:before="120" w:line="276" w:lineRule="auto"/>
      </w:pPr>
      <w:r w:rsidRPr="008B47E6">
        <w:t>Erbjudandets lösningsförslag</w:t>
      </w:r>
    </w:p>
    <w:p w14:paraId="3F9A8790" w14:textId="77777777" w:rsidR="00F36128" w:rsidRPr="008B47E6" w:rsidRDefault="00F36128" w:rsidP="00F36128">
      <w:pPr>
        <w:pStyle w:val="Liststycke"/>
        <w:tabs>
          <w:tab w:val="left" w:pos="1843"/>
        </w:tabs>
        <w:spacing w:before="120" w:line="276" w:lineRule="auto"/>
      </w:pPr>
    </w:p>
    <w:p w14:paraId="363328FD" w14:textId="5B37E38D" w:rsidR="00601C41" w:rsidRPr="004F42E2" w:rsidRDefault="00601C41" w:rsidP="001F6DB4">
      <w:pPr>
        <w:pStyle w:val="Liststycke"/>
        <w:numPr>
          <w:ilvl w:val="0"/>
          <w:numId w:val="26"/>
        </w:numPr>
        <w:spacing w:before="120" w:after="200" w:line="276" w:lineRule="auto"/>
        <w:rPr>
          <w:rFonts w:ascii="Rubik Medium" w:hAnsi="Rubik Medium" w:cs="Rubik Medium"/>
          <w:b/>
          <w:sz w:val="24"/>
        </w:rPr>
      </w:pPr>
      <w:r w:rsidRPr="004F42E2">
        <w:rPr>
          <w:rFonts w:ascii="Rubik Medium" w:hAnsi="Rubik Medium" w:cs="Rubik Medium" w:hint="cs"/>
          <w:b/>
          <w:sz w:val="24"/>
        </w:rPr>
        <w:t>Prövning av anbud</w:t>
      </w:r>
    </w:p>
    <w:p w14:paraId="63B84A8C" w14:textId="18060015" w:rsidR="00601C41" w:rsidRPr="007849D3" w:rsidRDefault="00601C41" w:rsidP="00601C41">
      <w:pPr>
        <w:pStyle w:val="Brdtext"/>
        <w:ind w:left="0" w:right="436"/>
        <w:rPr>
          <w:rFonts w:ascii="Rubik Light" w:hAnsi="Rubik Light" w:cs="Rubik Light"/>
          <w:sz w:val="20"/>
          <w:szCs w:val="20"/>
          <w:lang w:val="sv-SE"/>
        </w:rPr>
      </w:pPr>
      <w:r w:rsidRPr="007849D3">
        <w:rPr>
          <w:rFonts w:ascii="Rubik Light" w:hAnsi="Rubik Light" w:cs="Rubik Light" w:hint="cs"/>
          <w:sz w:val="20"/>
          <w:szCs w:val="20"/>
          <w:lang w:val="sv-SE"/>
        </w:rPr>
        <w:t>Prövning av anbud sker i två steg. I det första steget kontrolleras att leverantören besvarat och uppfyller samtliga obligatoriska krav (ska</w:t>
      </w:r>
      <w:r w:rsidR="005269F9">
        <w:rPr>
          <w:rFonts w:ascii="Rubik Light" w:hAnsi="Rubik Light" w:cs="Rubik Light"/>
          <w:sz w:val="20"/>
          <w:szCs w:val="20"/>
          <w:lang w:val="sv-SE"/>
        </w:rPr>
        <w:t>ll</w:t>
      </w:r>
      <w:r w:rsidRPr="007849D3">
        <w:rPr>
          <w:rFonts w:ascii="Rubik Light" w:hAnsi="Rubik Light" w:cs="Rubik Light" w:hint="cs"/>
          <w:sz w:val="20"/>
          <w:szCs w:val="20"/>
          <w:lang w:val="sv-SE"/>
        </w:rPr>
        <w:t xml:space="preserve">-krav). </w:t>
      </w:r>
    </w:p>
    <w:p w14:paraId="3010D87E" w14:textId="77777777" w:rsidR="00601C41" w:rsidRPr="007849D3" w:rsidRDefault="00601C41" w:rsidP="00601C41">
      <w:pPr>
        <w:pStyle w:val="Brdtext"/>
        <w:ind w:left="0" w:right="436"/>
        <w:rPr>
          <w:rFonts w:ascii="Rubik Light" w:hAnsi="Rubik Light" w:cs="Rubik Light"/>
          <w:sz w:val="20"/>
          <w:szCs w:val="20"/>
          <w:lang w:val="sv-SE"/>
        </w:rPr>
      </w:pPr>
    </w:p>
    <w:p w14:paraId="114E2860" w14:textId="77777777" w:rsidR="00601C41" w:rsidRPr="007849D3" w:rsidRDefault="00601C41" w:rsidP="00601C41">
      <w:pPr>
        <w:pStyle w:val="Brdtext"/>
        <w:ind w:left="0" w:right="436"/>
        <w:rPr>
          <w:rFonts w:ascii="Rubik Light" w:hAnsi="Rubik Light" w:cs="Rubik Light"/>
          <w:sz w:val="20"/>
          <w:szCs w:val="20"/>
          <w:lang w:val="sv-SE"/>
        </w:rPr>
      </w:pPr>
      <w:r w:rsidRPr="007849D3">
        <w:rPr>
          <w:rFonts w:ascii="Rubik Light" w:hAnsi="Rubik Light" w:cs="Rubik Light" w:hint="cs"/>
          <w:sz w:val="20"/>
          <w:szCs w:val="20"/>
          <w:lang w:val="sv-SE"/>
        </w:rPr>
        <w:t xml:space="preserve">I det andra steget prövas anbuden mot angivna utvärderingskriterier. </w:t>
      </w:r>
    </w:p>
    <w:p w14:paraId="7E6FB31A" w14:textId="77777777" w:rsidR="00601C41" w:rsidRPr="007849D3" w:rsidRDefault="00601C41" w:rsidP="00601C41">
      <w:pPr>
        <w:pStyle w:val="Brdtext"/>
        <w:ind w:left="0" w:right="436"/>
        <w:rPr>
          <w:rFonts w:ascii="Rubik Light" w:hAnsi="Rubik Light" w:cs="Rubik Light"/>
          <w:sz w:val="20"/>
          <w:szCs w:val="20"/>
          <w:lang w:val="sv-SE"/>
        </w:rPr>
      </w:pPr>
    </w:p>
    <w:p w14:paraId="4FD54B65" w14:textId="144038FC" w:rsidR="00601C41" w:rsidRPr="007849D3" w:rsidRDefault="00601C41" w:rsidP="00601C41">
      <w:pPr>
        <w:pStyle w:val="Brdtext"/>
        <w:ind w:left="0" w:right="436"/>
        <w:rPr>
          <w:rFonts w:ascii="Rubik Light" w:hAnsi="Rubik Light" w:cs="Rubik Light"/>
          <w:sz w:val="20"/>
          <w:szCs w:val="20"/>
          <w:lang w:val="sv-SE"/>
        </w:rPr>
      </w:pPr>
      <w:r w:rsidRPr="007849D3">
        <w:rPr>
          <w:rFonts w:ascii="Rubik Light" w:hAnsi="Rubik Light" w:cs="Rubik Light" w:hint="cs"/>
          <w:sz w:val="20"/>
          <w:szCs w:val="20"/>
          <w:lang w:val="sv-SE"/>
        </w:rPr>
        <w:t xml:space="preserve">Anbud som klarat steg </w:t>
      </w:r>
      <w:proofErr w:type="gramStart"/>
      <w:r w:rsidRPr="007849D3">
        <w:rPr>
          <w:rFonts w:ascii="Rubik Light" w:hAnsi="Rubik Light" w:cs="Rubik Light" w:hint="cs"/>
          <w:sz w:val="20"/>
          <w:szCs w:val="20"/>
          <w:lang w:val="sv-SE"/>
        </w:rPr>
        <w:t>1-2</w:t>
      </w:r>
      <w:proofErr w:type="gramEnd"/>
      <w:r w:rsidRPr="007849D3">
        <w:rPr>
          <w:rFonts w:ascii="Rubik Light" w:hAnsi="Rubik Light" w:cs="Rubik Light" w:hint="cs"/>
          <w:sz w:val="20"/>
          <w:szCs w:val="20"/>
          <w:lang w:val="sv-SE"/>
        </w:rPr>
        <w:t xml:space="preserve"> och har lägsta utvärderingspris blir det vinnande anbudet. </w:t>
      </w:r>
    </w:p>
    <w:p w14:paraId="44BA3F47" w14:textId="059D8319" w:rsidR="00601C41" w:rsidRDefault="00601C41" w:rsidP="00601C41">
      <w:pPr>
        <w:pStyle w:val="Brdtext"/>
        <w:ind w:left="0" w:right="436" w:firstLine="360"/>
        <w:rPr>
          <w:rFonts w:asciiTheme="minorHAnsi" w:hAnsiTheme="minorHAnsi"/>
          <w:sz w:val="22"/>
          <w:szCs w:val="22"/>
          <w:lang w:val="sv-SE"/>
        </w:rPr>
      </w:pPr>
    </w:p>
    <w:p w14:paraId="06BAFA34" w14:textId="77777777" w:rsidR="00FF5CCD" w:rsidRDefault="00FF5CCD" w:rsidP="00601C41">
      <w:pPr>
        <w:pStyle w:val="Brdtext"/>
        <w:ind w:left="0" w:right="436" w:firstLine="360"/>
        <w:rPr>
          <w:rFonts w:asciiTheme="minorHAnsi" w:hAnsiTheme="minorHAnsi"/>
          <w:sz w:val="22"/>
          <w:szCs w:val="22"/>
          <w:lang w:val="sv-SE"/>
        </w:rPr>
      </w:pPr>
    </w:p>
    <w:p w14:paraId="381A5B9D" w14:textId="77777777" w:rsidR="00601C41" w:rsidRPr="004F42E2" w:rsidRDefault="00601C41" w:rsidP="001F6DB4">
      <w:pPr>
        <w:pStyle w:val="Liststycke"/>
        <w:numPr>
          <w:ilvl w:val="0"/>
          <w:numId w:val="26"/>
        </w:numPr>
        <w:spacing w:after="200" w:line="276" w:lineRule="auto"/>
        <w:rPr>
          <w:rFonts w:ascii="Rubik Medium" w:hAnsi="Rubik Medium" w:cs="Rubik Medium"/>
          <w:b/>
          <w:sz w:val="24"/>
        </w:rPr>
      </w:pPr>
      <w:r w:rsidRPr="004F42E2">
        <w:rPr>
          <w:rFonts w:ascii="Rubik Medium" w:hAnsi="Rubik Medium" w:cs="Rubik Medium" w:hint="cs"/>
          <w:b/>
          <w:sz w:val="24"/>
        </w:rPr>
        <w:t>Beslut och avtal</w:t>
      </w:r>
    </w:p>
    <w:p w14:paraId="619462D0" w14:textId="7A264267" w:rsidR="00A61D32" w:rsidRDefault="00601C41" w:rsidP="00601C41">
      <w:r>
        <w:t xml:space="preserve">Beslut om vilken leverantör som kommer att tilldelas kontraktet samt information om utvärderingen kommer att skickas via </w:t>
      </w:r>
      <w:proofErr w:type="gramStart"/>
      <w:r w:rsidR="007849D3">
        <w:t>mail</w:t>
      </w:r>
      <w:proofErr w:type="gramEnd"/>
      <w:r>
        <w:t xml:space="preserve"> till samtliga anbudsgivare. Den anbudsgivare som blir utsedd till vinnare kommer att få en beställning som tillsammans med </w:t>
      </w:r>
      <w:proofErr w:type="gramStart"/>
      <w:r>
        <w:t>denna offertförfrågan</w:t>
      </w:r>
      <w:proofErr w:type="gramEnd"/>
      <w:r>
        <w:t xml:space="preserve"> och dennes anbud kommer att utgöra den överenskommelse som gäller för detta uppdrag.</w:t>
      </w:r>
    </w:p>
    <w:p w14:paraId="691BF1AA" w14:textId="77777777" w:rsidR="00FF5CCD" w:rsidRDefault="00FF5CCD" w:rsidP="00601C41"/>
    <w:p w14:paraId="42524F65" w14:textId="77777777" w:rsidR="00601C41" w:rsidRPr="004F42E2" w:rsidRDefault="00601C41" w:rsidP="00601C41">
      <w:pPr>
        <w:rPr>
          <w:rFonts w:ascii="Rubik Medium" w:hAnsi="Rubik Medium" w:cs="Rubik Medium"/>
          <w:b/>
          <w:sz w:val="24"/>
        </w:rPr>
      </w:pPr>
      <w:r w:rsidRPr="004F42E2">
        <w:rPr>
          <w:rFonts w:ascii="Rubik Medium" w:hAnsi="Rubik Medium" w:cs="Rubik Medium" w:hint="cs"/>
          <w:b/>
          <w:sz w:val="24"/>
        </w:rPr>
        <w:t>Undertecknande av anbud</w:t>
      </w:r>
    </w:p>
    <w:tbl>
      <w:tblPr>
        <w:tblW w:w="6810"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4A0" w:firstRow="1" w:lastRow="0" w:firstColumn="1" w:lastColumn="0" w:noHBand="0" w:noVBand="1"/>
      </w:tblPr>
      <w:tblGrid>
        <w:gridCol w:w="4323"/>
        <w:gridCol w:w="1919"/>
        <w:gridCol w:w="568"/>
      </w:tblGrid>
      <w:tr w:rsidR="00601C41" w:rsidRPr="007849D3" w14:paraId="63E6033B" w14:textId="77777777" w:rsidTr="00601C41">
        <w:trPr>
          <w:cantSplit/>
          <w:trHeight w:val="262"/>
        </w:trPr>
        <w:tc>
          <w:tcPr>
            <w:tcW w:w="6804" w:type="dxa"/>
            <w:gridSpan w:val="3"/>
            <w:tcBorders>
              <w:top w:val="single" w:sz="4" w:space="0" w:color="BFBFBF"/>
              <w:left w:val="single" w:sz="4" w:space="0" w:color="BFBFBF"/>
              <w:bottom w:val="nil"/>
              <w:right w:val="single" w:sz="4" w:space="0" w:color="BFBFBF"/>
            </w:tcBorders>
            <w:hideMark/>
          </w:tcPr>
          <w:p w14:paraId="6ABCB12D"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 xml:space="preserve">Samtliga krav i </w:t>
            </w:r>
            <w:proofErr w:type="gramStart"/>
            <w:r w:rsidRPr="007849D3">
              <w:rPr>
                <w:rFonts w:ascii="Rubik Light" w:hAnsi="Rubik Light" w:cs="Rubik Light" w:hint="cs"/>
                <w:sz w:val="18"/>
                <w:szCs w:val="18"/>
              </w:rPr>
              <w:t>denna inbjudan</w:t>
            </w:r>
            <w:proofErr w:type="gramEnd"/>
            <w:r w:rsidRPr="007849D3">
              <w:rPr>
                <w:rFonts w:ascii="Rubik Light" w:hAnsi="Rubik Light" w:cs="Rubik Light" w:hint="cs"/>
                <w:sz w:val="18"/>
                <w:szCs w:val="18"/>
              </w:rPr>
              <w:t xml:space="preserve"> inklusive eventuell kompletterande information och förtydliganden som delgetts under anbudstiden godkänns genom behörig företrädares underskrift. </w:t>
            </w:r>
          </w:p>
        </w:tc>
      </w:tr>
      <w:tr w:rsidR="00601C41" w:rsidRPr="007849D3" w14:paraId="35D1D6D9" w14:textId="77777777" w:rsidTr="00601C41">
        <w:trPr>
          <w:cantSplit/>
          <w:trHeight w:val="518"/>
        </w:trPr>
        <w:tc>
          <w:tcPr>
            <w:tcW w:w="4320" w:type="dxa"/>
            <w:tcBorders>
              <w:top w:val="nil"/>
              <w:left w:val="single" w:sz="4" w:space="0" w:color="BFBFBF"/>
              <w:bottom w:val="nil"/>
              <w:right w:val="nil"/>
            </w:tcBorders>
            <w:vAlign w:val="bottom"/>
          </w:tcPr>
          <w:p w14:paraId="0A16E041" w14:textId="77777777" w:rsidR="00601C41" w:rsidRPr="007849D3" w:rsidRDefault="00601C41">
            <w:pPr>
              <w:pStyle w:val="Normaltindrag"/>
              <w:spacing w:before="60" w:after="60"/>
              <w:ind w:left="0"/>
              <w:rPr>
                <w:rFonts w:ascii="Rubik Light" w:hAnsi="Rubik Light" w:cs="Rubik Light"/>
                <w:sz w:val="18"/>
                <w:szCs w:val="18"/>
              </w:rPr>
            </w:pPr>
          </w:p>
        </w:tc>
        <w:tc>
          <w:tcPr>
            <w:tcW w:w="2484" w:type="dxa"/>
            <w:gridSpan w:val="2"/>
            <w:tcBorders>
              <w:top w:val="nil"/>
              <w:left w:val="nil"/>
              <w:bottom w:val="nil"/>
              <w:right w:val="single" w:sz="4" w:space="0" w:color="BFBFBF"/>
            </w:tcBorders>
            <w:vAlign w:val="bottom"/>
          </w:tcPr>
          <w:p w14:paraId="2AA5CDB8" w14:textId="77777777" w:rsidR="00601C41" w:rsidRPr="007849D3" w:rsidRDefault="00601C41">
            <w:pPr>
              <w:pStyle w:val="Normaltindrag"/>
              <w:spacing w:before="60" w:after="60"/>
              <w:ind w:left="0"/>
              <w:rPr>
                <w:rFonts w:ascii="Rubik Light" w:hAnsi="Rubik Light" w:cs="Rubik Light"/>
                <w:sz w:val="18"/>
                <w:szCs w:val="18"/>
              </w:rPr>
            </w:pPr>
          </w:p>
        </w:tc>
      </w:tr>
      <w:tr w:rsidR="00601C41" w:rsidRPr="007849D3" w14:paraId="62345C8A" w14:textId="77777777" w:rsidTr="00601C41">
        <w:trPr>
          <w:cantSplit/>
          <w:trHeight w:val="517"/>
        </w:trPr>
        <w:tc>
          <w:tcPr>
            <w:tcW w:w="4320" w:type="dxa"/>
            <w:tcBorders>
              <w:top w:val="nil"/>
              <w:left w:val="single" w:sz="4" w:space="0" w:color="BFBFBF"/>
              <w:bottom w:val="dotted" w:sz="4" w:space="0" w:color="595959"/>
              <w:right w:val="nil"/>
            </w:tcBorders>
            <w:hideMark/>
          </w:tcPr>
          <w:p w14:paraId="4E2C15DA"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 xml:space="preserve">Ort: </w:t>
            </w:r>
            <w:r w:rsidRPr="007849D3">
              <w:rPr>
                <w:rFonts w:ascii="Rubik Light" w:hAnsi="Rubik Light" w:cs="Rubik Light" w:hint="cs"/>
                <w:sz w:val="18"/>
                <w:szCs w:val="18"/>
              </w:rPr>
              <w:fldChar w:fldCharType="begin">
                <w:ffData>
                  <w:name w:val=""/>
                  <w:enabled/>
                  <w:calcOnExit w:val="0"/>
                  <w:textInput/>
                </w:ffData>
              </w:fldChar>
            </w:r>
            <w:r w:rsidRPr="007849D3">
              <w:rPr>
                <w:rFonts w:ascii="Rubik Light" w:hAnsi="Rubik Light" w:cs="Rubik Light" w:hint="cs"/>
                <w:sz w:val="18"/>
                <w:szCs w:val="18"/>
              </w:rPr>
              <w:instrText xml:space="preserve"> FORMTEXT </w:instrText>
            </w:r>
            <w:r w:rsidRPr="007849D3">
              <w:rPr>
                <w:rFonts w:ascii="Rubik Light" w:hAnsi="Rubik Light" w:cs="Rubik Light" w:hint="cs"/>
                <w:sz w:val="18"/>
                <w:szCs w:val="18"/>
              </w:rPr>
            </w:r>
            <w:r w:rsidRPr="007849D3">
              <w:rPr>
                <w:rFonts w:ascii="Rubik Light" w:hAnsi="Rubik Light" w:cs="Rubik Light" w:hint="cs"/>
                <w:sz w:val="18"/>
                <w:szCs w:val="18"/>
              </w:rPr>
              <w:fldChar w:fldCharType="separate"/>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fldChar w:fldCharType="end"/>
            </w:r>
          </w:p>
        </w:tc>
        <w:tc>
          <w:tcPr>
            <w:tcW w:w="2484" w:type="dxa"/>
            <w:gridSpan w:val="2"/>
            <w:tcBorders>
              <w:top w:val="nil"/>
              <w:left w:val="nil"/>
              <w:bottom w:val="dotted" w:sz="4" w:space="0" w:color="595959"/>
              <w:right w:val="single" w:sz="4" w:space="0" w:color="BFBFBF"/>
            </w:tcBorders>
          </w:tcPr>
          <w:p w14:paraId="0C4F2FEE"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 xml:space="preserve">Datum: </w:t>
            </w:r>
            <w:r w:rsidRPr="007849D3">
              <w:rPr>
                <w:rFonts w:ascii="Rubik Light" w:hAnsi="Rubik Light" w:cs="Rubik Light" w:hint="cs"/>
                <w:sz w:val="18"/>
                <w:szCs w:val="18"/>
              </w:rPr>
              <w:fldChar w:fldCharType="begin">
                <w:ffData>
                  <w:name w:val="Text4"/>
                  <w:enabled/>
                  <w:calcOnExit w:val="0"/>
                  <w:textInput/>
                </w:ffData>
              </w:fldChar>
            </w:r>
            <w:r w:rsidRPr="007849D3">
              <w:rPr>
                <w:rFonts w:ascii="Rubik Light" w:hAnsi="Rubik Light" w:cs="Rubik Light" w:hint="cs"/>
                <w:sz w:val="18"/>
                <w:szCs w:val="18"/>
              </w:rPr>
              <w:instrText xml:space="preserve"> FORMTEXT </w:instrText>
            </w:r>
            <w:r w:rsidRPr="007849D3">
              <w:rPr>
                <w:rFonts w:ascii="Rubik Light" w:hAnsi="Rubik Light" w:cs="Rubik Light" w:hint="cs"/>
                <w:sz w:val="18"/>
                <w:szCs w:val="18"/>
              </w:rPr>
            </w:r>
            <w:r w:rsidRPr="007849D3">
              <w:rPr>
                <w:rFonts w:ascii="Rubik Light" w:hAnsi="Rubik Light" w:cs="Rubik Light" w:hint="cs"/>
                <w:sz w:val="18"/>
                <w:szCs w:val="18"/>
              </w:rPr>
              <w:fldChar w:fldCharType="separate"/>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fldChar w:fldCharType="end"/>
            </w:r>
          </w:p>
          <w:p w14:paraId="54EE67DF" w14:textId="77777777" w:rsidR="00601C41" w:rsidRPr="007849D3" w:rsidRDefault="00601C41">
            <w:pPr>
              <w:pStyle w:val="Normaltindrag"/>
              <w:spacing w:before="60" w:after="60"/>
              <w:ind w:left="0"/>
              <w:rPr>
                <w:rFonts w:ascii="Rubik Light" w:hAnsi="Rubik Light" w:cs="Rubik Light"/>
                <w:sz w:val="18"/>
                <w:szCs w:val="18"/>
              </w:rPr>
            </w:pPr>
          </w:p>
          <w:p w14:paraId="5913A882" w14:textId="77777777" w:rsidR="00601C41" w:rsidRPr="007849D3" w:rsidRDefault="00601C41">
            <w:pPr>
              <w:pStyle w:val="Normaltindrag"/>
              <w:spacing w:before="60" w:after="60"/>
              <w:ind w:left="0"/>
              <w:rPr>
                <w:rFonts w:ascii="Rubik Light" w:hAnsi="Rubik Light" w:cs="Rubik Light"/>
                <w:sz w:val="18"/>
                <w:szCs w:val="18"/>
              </w:rPr>
            </w:pPr>
          </w:p>
        </w:tc>
      </w:tr>
      <w:tr w:rsidR="00601C41" w:rsidRPr="007849D3" w14:paraId="5A6946FC" w14:textId="77777777" w:rsidTr="00601C41">
        <w:trPr>
          <w:cantSplit/>
          <w:trHeight w:val="404"/>
        </w:trPr>
        <w:tc>
          <w:tcPr>
            <w:tcW w:w="6804" w:type="dxa"/>
            <w:gridSpan w:val="3"/>
            <w:tcBorders>
              <w:top w:val="dotted" w:sz="4" w:space="0" w:color="595959"/>
              <w:left w:val="single" w:sz="4" w:space="0" w:color="BFBFBF"/>
              <w:bottom w:val="nil"/>
              <w:right w:val="single" w:sz="4" w:space="0" w:color="BFBFBF"/>
            </w:tcBorders>
            <w:hideMark/>
          </w:tcPr>
          <w:p w14:paraId="0DCF07C2"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 xml:space="preserve">Underskrift av behörig företrädare </w:t>
            </w:r>
          </w:p>
        </w:tc>
      </w:tr>
      <w:tr w:rsidR="00601C41" w:rsidRPr="007849D3" w14:paraId="53F0C566" w14:textId="77777777" w:rsidTr="00601C41">
        <w:trPr>
          <w:cantSplit/>
          <w:trHeight w:val="80"/>
        </w:trPr>
        <w:tc>
          <w:tcPr>
            <w:tcW w:w="6804" w:type="dxa"/>
            <w:gridSpan w:val="3"/>
            <w:tcBorders>
              <w:top w:val="nil"/>
              <w:left w:val="single" w:sz="4" w:space="0" w:color="BFBFBF"/>
              <w:bottom w:val="nil"/>
              <w:right w:val="single" w:sz="4" w:space="0" w:color="BFBFBF"/>
            </w:tcBorders>
            <w:vAlign w:val="bottom"/>
          </w:tcPr>
          <w:p w14:paraId="13D52384" w14:textId="77777777" w:rsidR="00601C41" w:rsidRPr="007849D3" w:rsidRDefault="00601C41">
            <w:pPr>
              <w:pStyle w:val="Normaltindrag"/>
              <w:spacing w:before="60" w:after="60"/>
              <w:ind w:left="0"/>
              <w:rPr>
                <w:rFonts w:ascii="Rubik Light" w:hAnsi="Rubik Light" w:cs="Rubik Light"/>
                <w:sz w:val="18"/>
                <w:szCs w:val="18"/>
              </w:rPr>
            </w:pPr>
          </w:p>
          <w:p w14:paraId="72C03CFE"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w:t>
            </w:r>
          </w:p>
        </w:tc>
      </w:tr>
      <w:tr w:rsidR="00601C41" w:rsidRPr="007849D3" w14:paraId="0D24C56D" w14:textId="77777777" w:rsidTr="00601C41">
        <w:trPr>
          <w:cantSplit/>
          <w:trHeight w:val="517"/>
        </w:trPr>
        <w:tc>
          <w:tcPr>
            <w:tcW w:w="6804" w:type="dxa"/>
            <w:gridSpan w:val="3"/>
            <w:tcBorders>
              <w:top w:val="nil"/>
              <w:left w:val="single" w:sz="4" w:space="0" w:color="BFBFBF"/>
              <w:bottom w:val="nil"/>
              <w:right w:val="single" w:sz="4" w:space="0" w:color="BFBFBF"/>
            </w:tcBorders>
            <w:hideMark/>
          </w:tcPr>
          <w:p w14:paraId="56D1ADE6"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lastRenderedPageBreak/>
              <w:fldChar w:fldCharType="begin">
                <w:ffData>
                  <w:name w:val="Text4"/>
                  <w:enabled/>
                  <w:calcOnExit w:val="0"/>
                  <w:textInput/>
                </w:ffData>
              </w:fldChar>
            </w:r>
            <w:r w:rsidRPr="007849D3">
              <w:rPr>
                <w:rFonts w:ascii="Rubik Light" w:hAnsi="Rubik Light" w:cs="Rubik Light" w:hint="cs"/>
                <w:sz w:val="18"/>
                <w:szCs w:val="18"/>
              </w:rPr>
              <w:instrText xml:space="preserve"> FORMTEXT </w:instrText>
            </w:r>
            <w:r w:rsidRPr="007849D3">
              <w:rPr>
                <w:rFonts w:ascii="Rubik Light" w:hAnsi="Rubik Light" w:cs="Rubik Light" w:hint="cs"/>
                <w:sz w:val="18"/>
                <w:szCs w:val="18"/>
              </w:rPr>
            </w:r>
            <w:r w:rsidRPr="007849D3">
              <w:rPr>
                <w:rFonts w:ascii="Rubik Light" w:hAnsi="Rubik Light" w:cs="Rubik Light" w:hint="cs"/>
                <w:sz w:val="18"/>
                <w:szCs w:val="18"/>
              </w:rPr>
              <w:fldChar w:fldCharType="separate"/>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t> </w:t>
            </w:r>
            <w:r w:rsidRPr="007849D3">
              <w:rPr>
                <w:rFonts w:ascii="Rubik Light" w:hAnsi="Rubik Light" w:cs="Rubik Light" w:hint="cs"/>
                <w:sz w:val="18"/>
                <w:szCs w:val="18"/>
              </w:rPr>
              <w:fldChar w:fldCharType="end"/>
            </w:r>
          </w:p>
          <w:p w14:paraId="45093436" w14:textId="77777777" w:rsidR="00601C41" w:rsidRPr="007849D3" w:rsidRDefault="00601C41">
            <w:pPr>
              <w:pStyle w:val="Normaltindrag"/>
              <w:spacing w:before="60" w:after="60"/>
              <w:ind w:left="0"/>
              <w:rPr>
                <w:rFonts w:ascii="Rubik Light" w:hAnsi="Rubik Light" w:cs="Rubik Light"/>
                <w:sz w:val="18"/>
                <w:szCs w:val="18"/>
              </w:rPr>
            </w:pPr>
            <w:r w:rsidRPr="007849D3">
              <w:rPr>
                <w:rFonts w:ascii="Rubik Light" w:hAnsi="Rubik Light" w:cs="Rubik Light" w:hint="cs"/>
                <w:sz w:val="18"/>
                <w:szCs w:val="18"/>
              </w:rPr>
              <w:t xml:space="preserve">Namnförtydligande/-en:  </w:t>
            </w:r>
          </w:p>
        </w:tc>
      </w:tr>
      <w:tr w:rsidR="00601C41" w:rsidRPr="007849D3" w14:paraId="5A419057" w14:textId="77777777" w:rsidTr="00601C41">
        <w:trPr>
          <w:cantSplit/>
          <w:trHeight w:val="80"/>
        </w:trPr>
        <w:tc>
          <w:tcPr>
            <w:tcW w:w="6237" w:type="dxa"/>
            <w:gridSpan w:val="2"/>
            <w:tcBorders>
              <w:top w:val="nil"/>
              <w:left w:val="single" w:sz="4" w:space="0" w:color="BFBFBF"/>
              <w:bottom w:val="single" w:sz="4" w:space="0" w:color="BFBFBF"/>
              <w:right w:val="nil"/>
            </w:tcBorders>
          </w:tcPr>
          <w:p w14:paraId="56B696DA" w14:textId="77777777" w:rsidR="00601C41" w:rsidRPr="007849D3" w:rsidRDefault="00601C41">
            <w:pPr>
              <w:pStyle w:val="Normaltindrag"/>
              <w:spacing w:before="60" w:after="60"/>
              <w:ind w:left="0"/>
              <w:rPr>
                <w:rFonts w:ascii="Rubik Light" w:hAnsi="Rubik Light" w:cs="Rubik Light"/>
                <w:sz w:val="18"/>
                <w:szCs w:val="18"/>
              </w:rPr>
            </w:pPr>
          </w:p>
          <w:p w14:paraId="35C60223" w14:textId="77777777" w:rsidR="00601C41" w:rsidRPr="007849D3" w:rsidRDefault="00601C41">
            <w:pPr>
              <w:pStyle w:val="Normaltindrag"/>
              <w:spacing w:before="60" w:after="60"/>
              <w:ind w:left="0"/>
              <w:rPr>
                <w:rFonts w:ascii="Rubik Light" w:hAnsi="Rubik Light" w:cs="Rubik Light"/>
                <w:sz w:val="18"/>
                <w:szCs w:val="18"/>
              </w:rPr>
            </w:pPr>
          </w:p>
          <w:p w14:paraId="084CC37F" w14:textId="77777777" w:rsidR="00601C41" w:rsidRPr="007849D3" w:rsidRDefault="00601C41">
            <w:pPr>
              <w:pStyle w:val="Normaltindrag"/>
              <w:spacing w:before="60" w:after="60"/>
              <w:ind w:left="0"/>
              <w:rPr>
                <w:rFonts w:ascii="Rubik Light" w:hAnsi="Rubik Light" w:cs="Rubik Light"/>
                <w:sz w:val="18"/>
                <w:szCs w:val="18"/>
              </w:rPr>
            </w:pPr>
          </w:p>
        </w:tc>
        <w:tc>
          <w:tcPr>
            <w:tcW w:w="567" w:type="dxa"/>
            <w:tcBorders>
              <w:top w:val="nil"/>
              <w:left w:val="nil"/>
              <w:bottom w:val="single" w:sz="4" w:space="0" w:color="BFBFBF"/>
              <w:right w:val="single" w:sz="4" w:space="0" w:color="BFBFBF"/>
            </w:tcBorders>
            <w:vAlign w:val="bottom"/>
          </w:tcPr>
          <w:p w14:paraId="03F49D42" w14:textId="77777777" w:rsidR="00601C41" w:rsidRPr="007849D3" w:rsidRDefault="00601C41">
            <w:pPr>
              <w:pStyle w:val="Normaltindrag"/>
              <w:spacing w:before="60" w:after="60"/>
              <w:ind w:left="0"/>
              <w:rPr>
                <w:rFonts w:ascii="Rubik Light" w:hAnsi="Rubik Light" w:cs="Rubik Light"/>
                <w:sz w:val="18"/>
                <w:szCs w:val="18"/>
              </w:rPr>
            </w:pPr>
          </w:p>
        </w:tc>
      </w:tr>
    </w:tbl>
    <w:p w14:paraId="36BB7681" w14:textId="77777777" w:rsidR="00DA1B09" w:rsidRPr="00601C41" w:rsidRDefault="00DA1B09" w:rsidP="006537E2"/>
    <w:sectPr w:rsidR="00DA1B09" w:rsidRPr="00601C41" w:rsidSect="00A136B7">
      <w:headerReference w:type="default" r:id="rId13"/>
      <w:footerReference w:type="default" r:id="rId14"/>
      <w:headerReference w:type="first" r:id="rId15"/>
      <w:footerReference w:type="first" r:id="rId16"/>
      <w:pgSz w:w="11900" w:h="16840"/>
      <w:pgMar w:top="1701" w:right="1701" w:bottom="2155" w:left="2438" w:header="680"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DC3B" w14:textId="77777777" w:rsidR="00A136B7" w:rsidRDefault="00A136B7" w:rsidP="002232D5">
      <w:pPr>
        <w:spacing w:after="0" w:line="240" w:lineRule="auto"/>
      </w:pPr>
      <w:r>
        <w:separator/>
      </w:r>
    </w:p>
  </w:endnote>
  <w:endnote w:type="continuationSeparator" w:id="0">
    <w:p w14:paraId="710C2B62" w14:textId="77777777" w:rsidR="00A136B7" w:rsidRDefault="00A136B7" w:rsidP="0022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ubik Light">
    <w:panose1 w:val="00000000000000000000"/>
    <w:charset w:val="00"/>
    <w:family w:val="auto"/>
    <w:pitch w:val="variable"/>
    <w:sig w:usb0="A0002A6F" w:usb1="C000205B" w:usb2="00000000" w:usb3="00000000" w:csb0="000000F7" w:csb1="00000000"/>
  </w:font>
  <w:font w:name="Calibri">
    <w:panose1 w:val="020F0502020204030204"/>
    <w:charset w:val="00"/>
    <w:family w:val="swiss"/>
    <w:pitch w:val="variable"/>
    <w:sig w:usb0="E4002EFF" w:usb1="C200247B" w:usb2="00000009" w:usb3="00000000" w:csb0="000001FF" w:csb1="00000000"/>
  </w:font>
  <w:font w:name="Times New Roman (CS-brödtext)">
    <w:altName w:val="Times New Roman"/>
    <w:charset w:val="00"/>
    <w:family w:val="roman"/>
    <w:pitch w:val="default"/>
  </w:font>
  <w:font w:name="Rubik">
    <w:panose1 w:val="00000000000000000000"/>
    <w:charset w:val="00"/>
    <w:family w:val="auto"/>
    <w:pitch w:val="variable"/>
    <w:sig w:usb0="A0002A6F" w:usb1="C000205B" w:usb2="00000000" w:usb3="00000000" w:csb0="000000F7" w:csb1="00000000"/>
  </w:font>
  <w:font w:name="Rubik Medium">
    <w:panose1 w:val="00000000000000000000"/>
    <w:charset w:val="00"/>
    <w:family w:val="auto"/>
    <w:pitch w:val="variable"/>
    <w:sig w:usb0="A0002A6F" w:usb1="C000205B" w:usb2="00000000" w:usb3="00000000" w:csb0="000000F7" w:csb1="00000000"/>
  </w:font>
  <w:font w:name="Inria Serif Light">
    <w:panose1 w:val="00000000000000000000"/>
    <w:charset w:val="00"/>
    <w:family w:val="auto"/>
    <w:pitch w:val="variable"/>
    <w:sig w:usb0="A00000AF" w:usb1="5000207B" w:usb2="00000000" w:usb3="00000000" w:csb0="00000093" w:csb1="00000000"/>
  </w:font>
  <w:font w:name="Inria Serif">
    <w:panose1 w:val="00000000000000000000"/>
    <w:charset w:val="00"/>
    <w:family w:val="auto"/>
    <w:pitch w:val="variable"/>
    <w:sig w:usb0="A00000AF" w:usb1="5000207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FC0" w14:textId="33B9441E" w:rsidR="001F2FF5" w:rsidRDefault="00FD3607" w:rsidP="000F38D1">
    <w:pPr>
      <w:pStyle w:val="Sidfot"/>
    </w:pPr>
    <w:r>
      <w:rPr>
        <w:noProof/>
      </w:rPr>
      <w:drawing>
        <wp:anchor distT="0" distB="0" distL="114300" distR="114300" simplePos="0" relativeHeight="251667456" behindDoc="0" locked="0" layoutInCell="1" allowOverlap="1" wp14:anchorId="65770B16" wp14:editId="6D67DD6E">
          <wp:simplePos x="0" y="0"/>
          <wp:positionH relativeFrom="margin">
            <wp:posOffset>1623695</wp:posOffset>
          </wp:positionH>
          <wp:positionV relativeFrom="paragraph">
            <wp:posOffset>-692785</wp:posOffset>
          </wp:positionV>
          <wp:extent cx="772138" cy="782320"/>
          <wp:effectExtent l="0" t="0" r="9525" b="0"/>
          <wp:wrapNone/>
          <wp:docPr id="1979098889" name="Bildobjekt 4" descr="En bild som visar skärmbild, symbol, Grafik,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098889" name="Bildobjekt 4" descr="En bild som visar skärmbild, symbol, Grafik, Teckensnit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72138" cy="782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3F0C2EEC" wp14:editId="3F9AAA21">
          <wp:simplePos x="0" y="0"/>
          <wp:positionH relativeFrom="leftMargin">
            <wp:posOffset>2324100</wp:posOffset>
          </wp:positionH>
          <wp:positionV relativeFrom="paragraph">
            <wp:posOffset>-685165</wp:posOffset>
          </wp:positionV>
          <wp:extent cx="739426" cy="739140"/>
          <wp:effectExtent l="0" t="0" r="3810" b="3810"/>
          <wp:wrapNone/>
          <wp:docPr id="1509322883" name="Bildobjekt 3" descr="En bild som visar klocka, skärmbild, gul,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322883" name="Bildobjekt 3" descr="En bild som visar klocka, skärmbild, gul, nummer&#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742222" cy="741935"/>
                  </a:xfrm>
                  <a:prstGeom prst="rect">
                    <a:avLst/>
                  </a:prstGeom>
                </pic:spPr>
              </pic:pic>
            </a:graphicData>
          </a:graphic>
          <wp14:sizeRelH relativeFrom="margin">
            <wp14:pctWidth>0</wp14:pctWidth>
          </wp14:sizeRelH>
          <wp14:sizeRelV relativeFrom="margin">
            <wp14:pctHeight>0</wp14:pctHeight>
          </wp14:sizeRelV>
        </wp:anchor>
      </w:drawing>
    </w:r>
    <w:r w:rsidR="00687A18">
      <w:rPr>
        <w:noProof/>
      </w:rPr>
      <w:drawing>
        <wp:anchor distT="0" distB="0" distL="114300" distR="114300" simplePos="0" relativeHeight="251659264" behindDoc="0" locked="1" layoutInCell="1" allowOverlap="1" wp14:anchorId="21D49587" wp14:editId="63331042">
          <wp:simplePos x="0" y="0"/>
          <wp:positionH relativeFrom="column">
            <wp:posOffset>-799465</wp:posOffset>
          </wp:positionH>
          <wp:positionV relativeFrom="page">
            <wp:posOffset>9760585</wp:posOffset>
          </wp:positionV>
          <wp:extent cx="1386000" cy="532800"/>
          <wp:effectExtent l="0" t="0" r="0" b="635"/>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1386000" cy="5328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69"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3356"/>
      <w:gridCol w:w="3356"/>
      <w:gridCol w:w="3357"/>
    </w:tblGrid>
    <w:tr w:rsidR="006537E2" w:rsidRPr="00726D1D" w14:paraId="787DE086" w14:textId="77777777" w:rsidTr="006537E2">
      <w:trPr>
        <w:trHeight w:val="75"/>
      </w:trPr>
      <w:tc>
        <w:tcPr>
          <w:tcW w:w="3356" w:type="dxa"/>
        </w:tcPr>
        <w:p w14:paraId="0295E660" w14:textId="77777777" w:rsidR="006537E2" w:rsidRPr="00726D1D" w:rsidRDefault="006537E2" w:rsidP="006537E2">
          <w:pPr>
            <w:pStyle w:val="Sidfot"/>
          </w:pPr>
        </w:p>
      </w:tc>
      <w:tc>
        <w:tcPr>
          <w:tcW w:w="3356" w:type="dxa"/>
        </w:tcPr>
        <w:p w14:paraId="4BB3A879" w14:textId="77777777" w:rsidR="006537E2" w:rsidRPr="00726D1D" w:rsidRDefault="006537E2" w:rsidP="006537E2">
          <w:pPr>
            <w:pStyle w:val="Sidfot"/>
          </w:pPr>
        </w:p>
      </w:tc>
      <w:tc>
        <w:tcPr>
          <w:tcW w:w="3357" w:type="dxa"/>
        </w:tcPr>
        <w:p w14:paraId="4652FB42" w14:textId="77777777" w:rsidR="006537E2" w:rsidRPr="00726D1D" w:rsidRDefault="006537E2" w:rsidP="006537E2">
          <w:pPr>
            <w:pStyle w:val="Sidfot"/>
          </w:pPr>
        </w:p>
      </w:tc>
    </w:tr>
    <w:tr w:rsidR="006537E2" w:rsidRPr="00726D1D" w14:paraId="76A8A588" w14:textId="77777777" w:rsidTr="006537E2">
      <w:trPr>
        <w:trHeight w:hRule="exact" w:val="996"/>
      </w:trPr>
      <w:tc>
        <w:tcPr>
          <w:tcW w:w="3356" w:type="dxa"/>
        </w:tcPr>
        <w:p w14:paraId="101B74CF" w14:textId="77777777" w:rsidR="006537E2" w:rsidRPr="00100966" w:rsidRDefault="006537E2" w:rsidP="006537E2">
          <w:pPr>
            <w:pStyle w:val="Sidfot"/>
            <w:rPr>
              <w:rStyle w:val="Stark"/>
              <w:lang w:val="en-US"/>
            </w:rPr>
          </w:pPr>
          <w:r w:rsidRPr="00100966">
            <w:rPr>
              <w:rStyle w:val="Stark"/>
              <w:lang w:val="en-US"/>
            </w:rPr>
            <w:t>Campus Ljungby</w:t>
          </w:r>
        </w:p>
        <w:p w14:paraId="085CF40E" w14:textId="77777777" w:rsidR="006537E2" w:rsidRPr="00100966" w:rsidRDefault="006537E2" w:rsidP="006537E2">
          <w:pPr>
            <w:pStyle w:val="Sidfot"/>
            <w:rPr>
              <w:lang w:val="en-US"/>
            </w:rPr>
          </w:pPr>
          <w:r w:rsidRPr="00100966">
            <w:rPr>
              <w:lang w:val="en-US"/>
            </w:rPr>
            <w:t>0372-78 00 20</w:t>
          </w:r>
        </w:p>
        <w:p w14:paraId="710B822B" w14:textId="2492F341" w:rsidR="006537E2" w:rsidRPr="00100966" w:rsidRDefault="000D045C" w:rsidP="006537E2">
          <w:pPr>
            <w:pStyle w:val="Sidfot"/>
            <w:rPr>
              <w:lang w:val="en-US"/>
            </w:rPr>
          </w:pPr>
          <w:r>
            <w:rPr>
              <w:lang w:val="en-US"/>
            </w:rPr>
            <w:t>info</w:t>
          </w:r>
          <w:r w:rsidR="006537E2" w:rsidRPr="00100966">
            <w:rPr>
              <w:lang w:val="en-US"/>
            </w:rPr>
            <w:t>@campusljungby.se</w:t>
          </w:r>
        </w:p>
      </w:tc>
      <w:tc>
        <w:tcPr>
          <w:tcW w:w="3356" w:type="dxa"/>
        </w:tcPr>
        <w:p w14:paraId="618D9797" w14:textId="77777777" w:rsidR="006537E2" w:rsidRPr="000F38D1" w:rsidRDefault="006537E2" w:rsidP="006537E2">
          <w:pPr>
            <w:pStyle w:val="Sidfot"/>
            <w:rPr>
              <w:rStyle w:val="Stark"/>
            </w:rPr>
          </w:pPr>
          <w:r w:rsidRPr="000F38D1">
            <w:rPr>
              <w:rStyle w:val="Stark"/>
            </w:rPr>
            <w:t>Besöksadress</w:t>
          </w:r>
        </w:p>
        <w:p w14:paraId="0FFD7252" w14:textId="77777777" w:rsidR="006537E2" w:rsidRPr="000F38D1" w:rsidRDefault="006537E2" w:rsidP="006537E2">
          <w:pPr>
            <w:pStyle w:val="Sidfot"/>
          </w:pPr>
          <w:r w:rsidRPr="000F38D1">
            <w:t>Garvaren, Ljungby</w:t>
          </w:r>
        </w:p>
      </w:tc>
      <w:tc>
        <w:tcPr>
          <w:tcW w:w="3357" w:type="dxa"/>
        </w:tcPr>
        <w:p w14:paraId="09176DF0" w14:textId="1631B3CA" w:rsidR="006537E2" w:rsidRPr="000F38D1" w:rsidRDefault="006537E2" w:rsidP="006537E2">
          <w:pPr>
            <w:pStyle w:val="Sidfot"/>
            <w:rPr>
              <w:rStyle w:val="Stark"/>
            </w:rPr>
          </w:pPr>
          <w:r w:rsidRPr="000F38D1">
            <w:rPr>
              <w:rStyle w:val="Stark"/>
            </w:rPr>
            <w:t>Postadress</w:t>
          </w:r>
        </w:p>
        <w:p w14:paraId="62E141DD" w14:textId="77777777" w:rsidR="006537E2" w:rsidRPr="000F38D1" w:rsidRDefault="006537E2" w:rsidP="006537E2">
          <w:pPr>
            <w:pStyle w:val="Sidfot"/>
          </w:pPr>
          <w:r w:rsidRPr="000F38D1">
            <w:t xml:space="preserve">Stationsgatan 2 </w:t>
          </w:r>
          <w:r w:rsidRPr="000F38D1">
            <w:br/>
            <w:t>341 60 Ljungby</w:t>
          </w:r>
        </w:p>
      </w:tc>
    </w:tr>
  </w:tbl>
  <w:p w14:paraId="3EE341FA" w14:textId="77777777" w:rsidR="00B6238B" w:rsidRDefault="00B6238B" w:rsidP="000F38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1848" w14:textId="77777777" w:rsidR="00A136B7" w:rsidRDefault="00A136B7" w:rsidP="002232D5">
      <w:pPr>
        <w:spacing w:after="0" w:line="240" w:lineRule="auto"/>
      </w:pPr>
      <w:r>
        <w:separator/>
      </w:r>
    </w:p>
  </w:footnote>
  <w:footnote w:type="continuationSeparator" w:id="0">
    <w:p w14:paraId="421E2F29" w14:textId="77777777" w:rsidR="00A136B7" w:rsidRDefault="00A136B7" w:rsidP="00223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3686"/>
      <w:gridCol w:w="3119"/>
      <w:gridCol w:w="2976"/>
    </w:tblGrid>
    <w:tr w:rsidR="006537E2" w:rsidRPr="00726D1D" w14:paraId="2C76C668" w14:textId="77777777" w:rsidTr="001F2295">
      <w:trPr>
        <w:trHeight w:hRule="exact" w:val="582"/>
      </w:trPr>
      <w:tc>
        <w:tcPr>
          <w:tcW w:w="3686" w:type="dxa"/>
        </w:tcPr>
        <w:p w14:paraId="24EE8380" w14:textId="77777777" w:rsidR="006537E2" w:rsidRPr="00100966" w:rsidRDefault="006537E2" w:rsidP="006537E2">
          <w:pPr>
            <w:pStyle w:val="Sidfot"/>
            <w:rPr>
              <w:lang w:val="en-US"/>
            </w:rPr>
          </w:pPr>
          <w:r w:rsidRPr="00100966">
            <w:rPr>
              <w:rStyle w:val="Stark"/>
              <w:lang w:val="en-US"/>
            </w:rPr>
            <w:t>Campus Ljungby</w:t>
          </w:r>
        </w:p>
        <w:p w14:paraId="6D378A95" w14:textId="77777777" w:rsidR="006537E2" w:rsidRPr="00100966" w:rsidRDefault="006537E2" w:rsidP="006537E2">
          <w:pPr>
            <w:pStyle w:val="Sidfot"/>
            <w:rPr>
              <w:lang w:val="en-US"/>
            </w:rPr>
          </w:pPr>
        </w:p>
      </w:tc>
      <w:tc>
        <w:tcPr>
          <w:tcW w:w="3119" w:type="dxa"/>
        </w:tcPr>
        <w:p w14:paraId="06CC621B" w14:textId="77777777" w:rsidR="006537E2" w:rsidRPr="000F38D1" w:rsidRDefault="006537E2" w:rsidP="006537E2">
          <w:pPr>
            <w:pStyle w:val="Sidfot"/>
          </w:pPr>
        </w:p>
      </w:tc>
      <w:tc>
        <w:tcPr>
          <w:tcW w:w="2976" w:type="dxa"/>
        </w:tcPr>
        <w:p w14:paraId="69DC4F8B" w14:textId="5C48AAD4" w:rsidR="006537E2" w:rsidRPr="000F38D1" w:rsidRDefault="006537E2" w:rsidP="006537E2">
          <w:pPr>
            <w:pStyle w:val="Sidhuvud"/>
          </w:pPr>
          <w:r w:rsidRPr="000F38D1">
            <w:fldChar w:fldCharType="begin"/>
          </w:r>
          <w:r w:rsidRPr="000F38D1">
            <w:instrText xml:space="preserve"> CREATEDATE  \@ "yyyy-MM-dd"  \* MERGEFORMAT </w:instrText>
          </w:r>
          <w:r w:rsidRPr="000F38D1">
            <w:fldChar w:fldCharType="separate"/>
          </w:r>
          <w:r w:rsidR="00F36128">
            <w:rPr>
              <w:noProof/>
            </w:rPr>
            <w:t>2024-02-29</w:t>
          </w:r>
          <w:r w:rsidRPr="000F38D1">
            <w:fldChar w:fldCharType="end"/>
          </w:r>
        </w:p>
        <w:p w14:paraId="43E46801" w14:textId="77777777" w:rsidR="006537E2" w:rsidRPr="000F38D1" w:rsidRDefault="006537E2" w:rsidP="006537E2">
          <w:pPr>
            <w:pStyle w:val="Sidfot"/>
            <w:jc w:val="right"/>
          </w:pPr>
          <w:r w:rsidRPr="000F38D1">
            <w:fldChar w:fldCharType="begin"/>
          </w:r>
          <w:r w:rsidRPr="000F38D1">
            <w:instrText xml:space="preserve"> PAGE  \* MERGEFORMAT </w:instrText>
          </w:r>
          <w:r w:rsidRPr="000F38D1">
            <w:fldChar w:fldCharType="separate"/>
          </w:r>
          <w:r>
            <w:t>1</w:t>
          </w:r>
          <w:r w:rsidRPr="000F38D1">
            <w:fldChar w:fldCharType="end"/>
          </w:r>
          <w:r w:rsidRPr="000F38D1">
            <w:t>(</w:t>
          </w:r>
          <w:fldSimple w:instr=" NUMPAGES  \* MERGEFORMAT ">
            <w:r>
              <w:t>3</w:t>
            </w:r>
          </w:fldSimple>
          <w:r w:rsidRPr="000F38D1">
            <w:t>)</w:t>
          </w:r>
        </w:p>
      </w:tc>
    </w:tr>
  </w:tbl>
  <w:p w14:paraId="63A647AA" w14:textId="77777777" w:rsidR="001F2FF5" w:rsidRDefault="001F2FF5" w:rsidP="000F38D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3686"/>
      <w:gridCol w:w="3119"/>
      <w:gridCol w:w="2976"/>
    </w:tblGrid>
    <w:tr w:rsidR="006537E2" w:rsidRPr="00726D1D" w14:paraId="639DCAA8" w14:textId="77777777" w:rsidTr="006537E2">
      <w:trPr>
        <w:trHeight w:hRule="exact" w:val="582"/>
      </w:trPr>
      <w:tc>
        <w:tcPr>
          <w:tcW w:w="3686" w:type="dxa"/>
        </w:tcPr>
        <w:p w14:paraId="401B3764" w14:textId="7ECC0CC5" w:rsidR="006537E2" w:rsidRPr="00100966" w:rsidRDefault="00FD3607" w:rsidP="006537E2">
          <w:pPr>
            <w:pStyle w:val="Sidfot"/>
            <w:rPr>
              <w:lang w:val="en-US"/>
            </w:rPr>
          </w:pPr>
          <w:r>
            <w:rPr>
              <w:noProof/>
            </w:rPr>
            <w:drawing>
              <wp:anchor distT="0" distB="0" distL="114300" distR="114300" simplePos="0" relativeHeight="251664384" behindDoc="0" locked="0" layoutInCell="1" allowOverlap="1" wp14:anchorId="5D6EB3C5" wp14:editId="2F5C3562">
                <wp:simplePos x="0" y="0"/>
                <wp:positionH relativeFrom="column">
                  <wp:posOffset>1947545</wp:posOffset>
                </wp:positionH>
                <wp:positionV relativeFrom="paragraph">
                  <wp:posOffset>-165100</wp:posOffset>
                </wp:positionV>
                <wp:extent cx="739140" cy="739140"/>
                <wp:effectExtent l="0" t="0" r="3810" b="3810"/>
                <wp:wrapNone/>
                <wp:docPr id="1766027505" name="Bildobjekt 1" descr="En bild som visar klocka, skärmbild, gul, numm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027505" name="Bildobjekt 1" descr="En bild som visar klocka, skärmbild, gul, numme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1236BA58" w14:textId="556B6BDF" w:rsidR="006537E2" w:rsidRDefault="00FD3607" w:rsidP="006537E2">
          <w:pPr>
            <w:pStyle w:val="Sidfot"/>
          </w:pPr>
          <w:r>
            <w:rPr>
              <w:noProof/>
            </w:rPr>
            <w:drawing>
              <wp:anchor distT="0" distB="0" distL="114300" distR="114300" simplePos="0" relativeHeight="251665408" behindDoc="0" locked="0" layoutInCell="1" allowOverlap="1" wp14:anchorId="17C42F01" wp14:editId="54064FD3">
                <wp:simplePos x="0" y="0"/>
                <wp:positionH relativeFrom="column">
                  <wp:posOffset>475615</wp:posOffset>
                </wp:positionH>
                <wp:positionV relativeFrom="paragraph">
                  <wp:posOffset>-205740</wp:posOffset>
                </wp:positionV>
                <wp:extent cx="815340" cy="825267"/>
                <wp:effectExtent l="0" t="0" r="3810" b="0"/>
                <wp:wrapNone/>
                <wp:docPr id="155102529" name="Bildobjekt 2" descr="En bild som visar skärmbild, symbol, Grafik,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02529" name="Bildobjekt 2" descr="En bild som visar skärmbild, symbol, Grafik, Teckensnitt&#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815340" cy="825267"/>
                        </a:xfrm>
                        <a:prstGeom prst="rect">
                          <a:avLst/>
                        </a:prstGeom>
                      </pic:spPr>
                    </pic:pic>
                  </a:graphicData>
                </a:graphic>
                <wp14:sizeRelH relativeFrom="margin">
                  <wp14:pctWidth>0</wp14:pctWidth>
                </wp14:sizeRelH>
                <wp14:sizeRelV relativeFrom="margin">
                  <wp14:pctHeight>0</wp14:pctHeight>
                </wp14:sizeRelV>
              </wp:anchor>
            </w:drawing>
          </w:r>
        </w:p>
        <w:p w14:paraId="6F28D19D" w14:textId="18ECF478" w:rsidR="001E45A6" w:rsidRPr="000F38D1" w:rsidRDefault="001E45A6" w:rsidP="006537E2">
          <w:pPr>
            <w:pStyle w:val="Sidfot"/>
          </w:pPr>
        </w:p>
      </w:tc>
      <w:tc>
        <w:tcPr>
          <w:tcW w:w="2976" w:type="dxa"/>
        </w:tcPr>
        <w:p w14:paraId="6DD3281F" w14:textId="0CAE0145" w:rsidR="001E45A6" w:rsidRDefault="001E45A6" w:rsidP="006537E2">
          <w:pPr>
            <w:pStyle w:val="Sidfot"/>
            <w:jc w:val="right"/>
          </w:pPr>
          <w:r>
            <w:t>202</w:t>
          </w:r>
          <w:r w:rsidR="00E86B1B">
            <w:t>4-02-29</w:t>
          </w:r>
        </w:p>
        <w:p w14:paraId="3B0901FB" w14:textId="58C8CFB3" w:rsidR="006537E2" w:rsidRPr="000F38D1" w:rsidRDefault="006537E2" w:rsidP="006537E2">
          <w:pPr>
            <w:pStyle w:val="Sidfot"/>
            <w:jc w:val="right"/>
          </w:pPr>
          <w:r w:rsidRPr="000F38D1">
            <w:fldChar w:fldCharType="begin"/>
          </w:r>
          <w:r w:rsidRPr="000F38D1">
            <w:instrText xml:space="preserve"> PAGE  \* MERGEFORMAT </w:instrText>
          </w:r>
          <w:r w:rsidRPr="000F38D1">
            <w:fldChar w:fldCharType="separate"/>
          </w:r>
          <w:r>
            <w:t>1</w:t>
          </w:r>
          <w:r w:rsidRPr="000F38D1">
            <w:fldChar w:fldCharType="end"/>
          </w:r>
          <w:r w:rsidRPr="000F38D1">
            <w:t>(</w:t>
          </w:r>
          <w:r w:rsidR="00370340">
            <w:t>9</w:t>
          </w:r>
          <w:r w:rsidRPr="000F38D1">
            <w:t>)</w:t>
          </w:r>
        </w:p>
      </w:tc>
    </w:tr>
  </w:tbl>
  <w:p w14:paraId="37746C05" w14:textId="58B7102A" w:rsidR="00374063" w:rsidRDefault="00B6238B" w:rsidP="006537E2">
    <w:pPr>
      <w:pStyle w:val="Sidhuvud"/>
      <w:jc w:val="left"/>
    </w:pPr>
    <w:r>
      <w:rPr>
        <w:noProof/>
      </w:rPr>
      <w:drawing>
        <wp:anchor distT="0" distB="0" distL="114300" distR="114300" simplePos="0" relativeHeight="251663360" behindDoc="0" locked="0" layoutInCell="1" allowOverlap="1" wp14:anchorId="0674D192" wp14:editId="4A987A2C">
          <wp:simplePos x="0" y="0"/>
          <wp:positionH relativeFrom="column">
            <wp:posOffset>-876589</wp:posOffset>
          </wp:positionH>
          <wp:positionV relativeFrom="paragraph">
            <wp:posOffset>-469900</wp:posOffset>
          </wp:positionV>
          <wp:extent cx="1786913" cy="688064"/>
          <wp:effectExtent l="0" t="0" r="381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bwMode="auto">
                  <a:xfrm>
                    <a:off x="0" y="0"/>
                    <a:ext cx="1786913" cy="688064"/>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5D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3685D"/>
    <w:multiLevelType w:val="hybridMultilevel"/>
    <w:tmpl w:val="1A0CB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055ABF"/>
    <w:multiLevelType w:val="hybridMultilevel"/>
    <w:tmpl w:val="21EA8DC8"/>
    <w:lvl w:ilvl="0" w:tplc="C7AC999E">
      <w:start w:val="1"/>
      <w:numFmt w:val="bullet"/>
      <w:lvlText w:val=""/>
      <w:lvlJc w:val="left"/>
      <w:pPr>
        <w:tabs>
          <w:tab w:val="num" w:pos="720"/>
        </w:tabs>
        <w:ind w:left="720" w:hanging="360"/>
      </w:pPr>
      <w:rPr>
        <w:rFonts w:ascii="Symbol" w:hAnsi="Symbol" w:hint="default"/>
      </w:rPr>
    </w:lvl>
    <w:lvl w:ilvl="1" w:tplc="CCBA92E4" w:tentative="1">
      <w:start w:val="1"/>
      <w:numFmt w:val="bullet"/>
      <w:lvlText w:val=""/>
      <w:lvlJc w:val="left"/>
      <w:pPr>
        <w:tabs>
          <w:tab w:val="num" w:pos="1440"/>
        </w:tabs>
        <w:ind w:left="1440" w:hanging="360"/>
      </w:pPr>
      <w:rPr>
        <w:rFonts w:ascii="Symbol" w:hAnsi="Symbol" w:hint="default"/>
      </w:rPr>
    </w:lvl>
    <w:lvl w:ilvl="2" w:tplc="9898AC36" w:tentative="1">
      <w:start w:val="1"/>
      <w:numFmt w:val="bullet"/>
      <w:lvlText w:val=""/>
      <w:lvlJc w:val="left"/>
      <w:pPr>
        <w:tabs>
          <w:tab w:val="num" w:pos="2160"/>
        </w:tabs>
        <w:ind w:left="2160" w:hanging="360"/>
      </w:pPr>
      <w:rPr>
        <w:rFonts w:ascii="Symbol" w:hAnsi="Symbol" w:hint="default"/>
      </w:rPr>
    </w:lvl>
    <w:lvl w:ilvl="3" w:tplc="32DEF55A" w:tentative="1">
      <w:start w:val="1"/>
      <w:numFmt w:val="bullet"/>
      <w:lvlText w:val=""/>
      <w:lvlJc w:val="left"/>
      <w:pPr>
        <w:tabs>
          <w:tab w:val="num" w:pos="2880"/>
        </w:tabs>
        <w:ind w:left="2880" w:hanging="360"/>
      </w:pPr>
      <w:rPr>
        <w:rFonts w:ascii="Symbol" w:hAnsi="Symbol" w:hint="default"/>
      </w:rPr>
    </w:lvl>
    <w:lvl w:ilvl="4" w:tplc="13FA9C04" w:tentative="1">
      <w:start w:val="1"/>
      <w:numFmt w:val="bullet"/>
      <w:lvlText w:val=""/>
      <w:lvlJc w:val="left"/>
      <w:pPr>
        <w:tabs>
          <w:tab w:val="num" w:pos="3600"/>
        </w:tabs>
        <w:ind w:left="3600" w:hanging="360"/>
      </w:pPr>
      <w:rPr>
        <w:rFonts w:ascii="Symbol" w:hAnsi="Symbol" w:hint="default"/>
      </w:rPr>
    </w:lvl>
    <w:lvl w:ilvl="5" w:tplc="CE342D1A" w:tentative="1">
      <w:start w:val="1"/>
      <w:numFmt w:val="bullet"/>
      <w:lvlText w:val=""/>
      <w:lvlJc w:val="left"/>
      <w:pPr>
        <w:tabs>
          <w:tab w:val="num" w:pos="4320"/>
        </w:tabs>
        <w:ind w:left="4320" w:hanging="360"/>
      </w:pPr>
      <w:rPr>
        <w:rFonts w:ascii="Symbol" w:hAnsi="Symbol" w:hint="default"/>
      </w:rPr>
    </w:lvl>
    <w:lvl w:ilvl="6" w:tplc="9A9E28D0" w:tentative="1">
      <w:start w:val="1"/>
      <w:numFmt w:val="bullet"/>
      <w:lvlText w:val=""/>
      <w:lvlJc w:val="left"/>
      <w:pPr>
        <w:tabs>
          <w:tab w:val="num" w:pos="5040"/>
        </w:tabs>
        <w:ind w:left="5040" w:hanging="360"/>
      </w:pPr>
      <w:rPr>
        <w:rFonts w:ascii="Symbol" w:hAnsi="Symbol" w:hint="default"/>
      </w:rPr>
    </w:lvl>
    <w:lvl w:ilvl="7" w:tplc="29FC3702" w:tentative="1">
      <w:start w:val="1"/>
      <w:numFmt w:val="bullet"/>
      <w:lvlText w:val=""/>
      <w:lvlJc w:val="left"/>
      <w:pPr>
        <w:tabs>
          <w:tab w:val="num" w:pos="5760"/>
        </w:tabs>
        <w:ind w:left="5760" w:hanging="360"/>
      </w:pPr>
      <w:rPr>
        <w:rFonts w:ascii="Symbol" w:hAnsi="Symbol" w:hint="default"/>
      </w:rPr>
    </w:lvl>
    <w:lvl w:ilvl="8" w:tplc="D4903A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7001A6"/>
    <w:multiLevelType w:val="hybridMultilevel"/>
    <w:tmpl w:val="BEBCD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5C7A25"/>
    <w:multiLevelType w:val="hybridMultilevel"/>
    <w:tmpl w:val="70A4C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F1DE3"/>
    <w:multiLevelType w:val="hybridMultilevel"/>
    <w:tmpl w:val="90BE6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E29EB"/>
    <w:multiLevelType w:val="hybridMultilevel"/>
    <w:tmpl w:val="A7BE9F44"/>
    <w:lvl w:ilvl="0" w:tplc="9D88E974">
      <w:start w:val="1"/>
      <w:numFmt w:val="bullet"/>
      <w:lvlText w:val=""/>
      <w:lvlJc w:val="left"/>
      <w:pPr>
        <w:tabs>
          <w:tab w:val="num" w:pos="360"/>
        </w:tabs>
        <w:ind w:left="360" w:hanging="360"/>
      </w:pPr>
      <w:rPr>
        <w:rFonts w:ascii="Wingdings" w:hAnsi="Wingdings" w:hint="default"/>
      </w:rPr>
    </w:lvl>
    <w:lvl w:ilvl="1" w:tplc="AACE3920">
      <w:numFmt w:val="none"/>
      <w:lvlText w:val=""/>
      <w:lvlJc w:val="left"/>
      <w:pPr>
        <w:tabs>
          <w:tab w:val="num" w:pos="360"/>
        </w:tabs>
      </w:pPr>
    </w:lvl>
    <w:lvl w:ilvl="2" w:tplc="D700A3C6" w:tentative="1">
      <w:start w:val="1"/>
      <w:numFmt w:val="bullet"/>
      <w:lvlText w:val=""/>
      <w:lvlJc w:val="left"/>
      <w:pPr>
        <w:tabs>
          <w:tab w:val="num" w:pos="1800"/>
        </w:tabs>
        <w:ind w:left="1800" w:hanging="360"/>
      </w:pPr>
      <w:rPr>
        <w:rFonts w:ascii="Wingdings" w:hAnsi="Wingdings" w:hint="default"/>
      </w:rPr>
    </w:lvl>
    <w:lvl w:ilvl="3" w:tplc="55BEDDFC" w:tentative="1">
      <w:start w:val="1"/>
      <w:numFmt w:val="bullet"/>
      <w:lvlText w:val=""/>
      <w:lvlJc w:val="left"/>
      <w:pPr>
        <w:tabs>
          <w:tab w:val="num" w:pos="2520"/>
        </w:tabs>
        <w:ind w:left="2520" w:hanging="360"/>
      </w:pPr>
      <w:rPr>
        <w:rFonts w:ascii="Wingdings" w:hAnsi="Wingdings" w:hint="default"/>
      </w:rPr>
    </w:lvl>
    <w:lvl w:ilvl="4" w:tplc="87D21292" w:tentative="1">
      <w:start w:val="1"/>
      <w:numFmt w:val="bullet"/>
      <w:lvlText w:val=""/>
      <w:lvlJc w:val="left"/>
      <w:pPr>
        <w:tabs>
          <w:tab w:val="num" w:pos="3240"/>
        </w:tabs>
        <w:ind w:left="3240" w:hanging="360"/>
      </w:pPr>
      <w:rPr>
        <w:rFonts w:ascii="Wingdings" w:hAnsi="Wingdings" w:hint="default"/>
      </w:rPr>
    </w:lvl>
    <w:lvl w:ilvl="5" w:tplc="AC386CE8" w:tentative="1">
      <w:start w:val="1"/>
      <w:numFmt w:val="bullet"/>
      <w:lvlText w:val=""/>
      <w:lvlJc w:val="left"/>
      <w:pPr>
        <w:tabs>
          <w:tab w:val="num" w:pos="3960"/>
        </w:tabs>
        <w:ind w:left="3960" w:hanging="360"/>
      </w:pPr>
      <w:rPr>
        <w:rFonts w:ascii="Wingdings" w:hAnsi="Wingdings" w:hint="default"/>
      </w:rPr>
    </w:lvl>
    <w:lvl w:ilvl="6" w:tplc="762AC5FC" w:tentative="1">
      <w:start w:val="1"/>
      <w:numFmt w:val="bullet"/>
      <w:lvlText w:val=""/>
      <w:lvlJc w:val="left"/>
      <w:pPr>
        <w:tabs>
          <w:tab w:val="num" w:pos="4680"/>
        </w:tabs>
        <w:ind w:left="4680" w:hanging="360"/>
      </w:pPr>
      <w:rPr>
        <w:rFonts w:ascii="Wingdings" w:hAnsi="Wingdings" w:hint="default"/>
      </w:rPr>
    </w:lvl>
    <w:lvl w:ilvl="7" w:tplc="097E89BE" w:tentative="1">
      <w:start w:val="1"/>
      <w:numFmt w:val="bullet"/>
      <w:lvlText w:val=""/>
      <w:lvlJc w:val="left"/>
      <w:pPr>
        <w:tabs>
          <w:tab w:val="num" w:pos="5400"/>
        </w:tabs>
        <w:ind w:left="5400" w:hanging="360"/>
      </w:pPr>
      <w:rPr>
        <w:rFonts w:ascii="Wingdings" w:hAnsi="Wingdings" w:hint="default"/>
      </w:rPr>
    </w:lvl>
    <w:lvl w:ilvl="8" w:tplc="E4C84AA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FF06F7"/>
    <w:multiLevelType w:val="hybridMultilevel"/>
    <w:tmpl w:val="E51AC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ED1F98"/>
    <w:multiLevelType w:val="hybridMultilevel"/>
    <w:tmpl w:val="A900F8A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631AFA"/>
    <w:multiLevelType w:val="hybridMultilevel"/>
    <w:tmpl w:val="5770F0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BB7642"/>
    <w:multiLevelType w:val="hybridMultilevel"/>
    <w:tmpl w:val="2AAEC1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D91743E"/>
    <w:multiLevelType w:val="hybridMultilevel"/>
    <w:tmpl w:val="A4CC9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962A17"/>
    <w:multiLevelType w:val="hybridMultilevel"/>
    <w:tmpl w:val="F0E64E28"/>
    <w:lvl w:ilvl="0" w:tplc="BE5C4808">
      <w:start w:val="1"/>
      <w:numFmt w:val="bullet"/>
      <w:lvlText w:val="•"/>
      <w:lvlJc w:val="left"/>
      <w:pPr>
        <w:tabs>
          <w:tab w:val="num" w:pos="720"/>
        </w:tabs>
        <w:ind w:left="720" w:hanging="360"/>
      </w:pPr>
      <w:rPr>
        <w:rFonts w:ascii="Arial" w:hAnsi="Arial" w:hint="default"/>
      </w:rPr>
    </w:lvl>
    <w:lvl w:ilvl="1" w:tplc="BB5412E4" w:tentative="1">
      <w:start w:val="1"/>
      <w:numFmt w:val="bullet"/>
      <w:lvlText w:val="•"/>
      <w:lvlJc w:val="left"/>
      <w:pPr>
        <w:tabs>
          <w:tab w:val="num" w:pos="1440"/>
        </w:tabs>
        <w:ind w:left="1440" w:hanging="360"/>
      </w:pPr>
      <w:rPr>
        <w:rFonts w:ascii="Arial" w:hAnsi="Arial" w:hint="default"/>
      </w:rPr>
    </w:lvl>
    <w:lvl w:ilvl="2" w:tplc="3280B792" w:tentative="1">
      <w:start w:val="1"/>
      <w:numFmt w:val="bullet"/>
      <w:lvlText w:val="•"/>
      <w:lvlJc w:val="left"/>
      <w:pPr>
        <w:tabs>
          <w:tab w:val="num" w:pos="2160"/>
        </w:tabs>
        <w:ind w:left="2160" w:hanging="360"/>
      </w:pPr>
      <w:rPr>
        <w:rFonts w:ascii="Arial" w:hAnsi="Arial" w:hint="default"/>
      </w:rPr>
    </w:lvl>
    <w:lvl w:ilvl="3" w:tplc="0CBE1398" w:tentative="1">
      <w:start w:val="1"/>
      <w:numFmt w:val="bullet"/>
      <w:lvlText w:val="•"/>
      <w:lvlJc w:val="left"/>
      <w:pPr>
        <w:tabs>
          <w:tab w:val="num" w:pos="2880"/>
        </w:tabs>
        <w:ind w:left="2880" w:hanging="360"/>
      </w:pPr>
      <w:rPr>
        <w:rFonts w:ascii="Arial" w:hAnsi="Arial" w:hint="default"/>
      </w:rPr>
    </w:lvl>
    <w:lvl w:ilvl="4" w:tplc="27AAED92" w:tentative="1">
      <w:start w:val="1"/>
      <w:numFmt w:val="bullet"/>
      <w:lvlText w:val="•"/>
      <w:lvlJc w:val="left"/>
      <w:pPr>
        <w:tabs>
          <w:tab w:val="num" w:pos="3600"/>
        </w:tabs>
        <w:ind w:left="3600" w:hanging="360"/>
      </w:pPr>
      <w:rPr>
        <w:rFonts w:ascii="Arial" w:hAnsi="Arial" w:hint="default"/>
      </w:rPr>
    </w:lvl>
    <w:lvl w:ilvl="5" w:tplc="98A46B68" w:tentative="1">
      <w:start w:val="1"/>
      <w:numFmt w:val="bullet"/>
      <w:lvlText w:val="•"/>
      <w:lvlJc w:val="left"/>
      <w:pPr>
        <w:tabs>
          <w:tab w:val="num" w:pos="4320"/>
        </w:tabs>
        <w:ind w:left="4320" w:hanging="360"/>
      </w:pPr>
      <w:rPr>
        <w:rFonts w:ascii="Arial" w:hAnsi="Arial" w:hint="default"/>
      </w:rPr>
    </w:lvl>
    <w:lvl w:ilvl="6" w:tplc="1040E54C" w:tentative="1">
      <w:start w:val="1"/>
      <w:numFmt w:val="bullet"/>
      <w:lvlText w:val="•"/>
      <w:lvlJc w:val="left"/>
      <w:pPr>
        <w:tabs>
          <w:tab w:val="num" w:pos="5040"/>
        </w:tabs>
        <w:ind w:left="5040" w:hanging="360"/>
      </w:pPr>
      <w:rPr>
        <w:rFonts w:ascii="Arial" w:hAnsi="Arial" w:hint="default"/>
      </w:rPr>
    </w:lvl>
    <w:lvl w:ilvl="7" w:tplc="30C0AF18" w:tentative="1">
      <w:start w:val="1"/>
      <w:numFmt w:val="bullet"/>
      <w:lvlText w:val="•"/>
      <w:lvlJc w:val="left"/>
      <w:pPr>
        <w:tabs>
          <w:tab w:val="num" w:pos="5760"/>
        </w:tabs>
        <w:ind w:left="5760" w:hanging="360"/>
      </w:pPr>
      <w:rPr>
        <w:rFonts w:ascii="Arial" w:hAnsi="Arial" w:hint="default"/>
      </w:rPr>
    </w:lvl>
    <w:lvl w:ilvl="8" w:tplc="9B6268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F4682B"/>
    <w:multiLevelType w:val="hybridMultilevel"/>
    <w:tmpl w:val="6004DCB6"/>
    <w:lvl w:ilvl="0" w:tplc="320425B2">
      <w:start w:val="3"/>
      <w:numFmt w:val="bullet"/>
      <w:lvlText w:val="-"/>
      <w:lvlJc w:val="left"/>
      <w:pPr>
        <w:ind w:left="720" w:hanging="360"/>
      </w:pPr>
      <w:rPr>
        <w:rFonts w:ascii="Rubik Light" w:eastAsiaTheme="minorHAnsi" w:hAnsi="Rubik Light" w:cs="Rubik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4C5841"/>
    <w:multiLevelType w:val="hybridMultilevel"/>
    <w:tmpl w:val="0B8A0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E70CD"/>
    <w:multiLevelType w:val="hybridMultilevel"/>
    <w:tmpl w:val="5C78D278"/>
    <w:lvl w:ilvl="0" w:tplc="041D000F">
      <w:start w:val="1"/>
      <w:numFmt w:val="decimal"/>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16" w15:restartNumberingAfterBreak="0">
    <w:nsid w:val="324A73D0"/>
    <w:multiLevelType w:val="hybridMultilevel"/>
    <w:tmpl w:val="6C600712"/>
    <w:lvl w:ilvl="0" w:tplc="9F96C38C">
      <w:start w:val="1"/>
      <w:numFmt w:val="bullet"/>
      <w:lvlText w:val=""/>
      <w:lvlJc w:val="left"/>
      <w:pPr>
        <w:tabs>
          <w:tab w:val="num" w:pos="720"/>
        </w:tabs>
        <w:ind w:left="720" w:hanging="360"/>
      </w:pPr>
      <w:rPr>
        <w:rFonts w:ascii="Wingdings" w:hAnsi="Wingdings" w:hint="default"/>
      </w:rPr>
    </w:lvl>
    <w:lvl w:ilvl="1" w:tplc="653645FE" w:tentative="1">
      <w:start w:val="1"/>
      <w:numFmt w:val="bullet"/>
      <w:lvlText w:val=""/>
      <w:lvlJc w:val="left"/>
      <w:pPr>
        <w:tabs>
          <w:tab w:val="num" w:pos="1440"/>
        </w:tabs>
        <w:ind w:left="1440" w:hanging="360"/>
      </w:pPr>
      <w:rPr>
        <w:rFonts w:ascii="Wingdings" w:hAnsi="Wingdings" w:hint="default"/>
      </w:rPr>
    </w:lvl>
    <w:lvl w:ilvl="2" w:tplc="76668FC2" w:tentative="1">
      <w:start w:val="1"/>
      <w:numFmt w:val="bullet"/>
      <w:lvlText w:val=""/>
      <w:lvlJc w:val="left"/>
      <w:pPr>
        <w:tabs>
          <w:tab w:val="num" w:pos="2160"/>
        </w:tabs>
        <w:ind w:left="2160" w:hanging="360"/>
      </w:pPr>
      <w:rPr>
        <w:rFonts w:ascii="Wingdings" w:hAnsi="Wingdings" w:hint="default"/>
      </w:rPr>
    </w:lvl>
    <w:lvl w:ilvl="3" w:tplc="957E8AD8" w:tentative="1">
      <w:start w:val="1"/>
      <w:numFmt w:val="bullet"/>
      <w:lvlText w:val=""/>
      <w:lvlJc w:val="left"/>
      <w:pPr>
        <w:tabs>
          <w:tab w:val="num" w:pos="2880"/>
        </w:tabs>
        <w:ind w:left="2880" w:hanging="360"/>
      </w:pPr>
      <w:rPr>
        <w:rFonts w:ascii="Wingdings" w:hAnsi="Wingdings" w:hint="default"/>
      </w:rPr>
    </w:lvl>
    <w:lvl w:ilvl="4" w:tplc="E97CFC1E" w:tentative="1">
      <w:start w:val="1"/>
      <w:numFmt w:val="bullet"/>
      <w:lvlText w:val=""/>
      <w:lvlJc w:val="left"/>
      <w:pPr>
        <w:tabs>
          <w:tab w:val="num" w:pos="3600"/>
        </w:tabs>
        <w:ind w:left="3600" w:hanging="360"/>
      </w:pPr>
      <w:rPr>
        <w:rFonts w:ascii="Wingdings" w:hAnsi="Wingdings" w:hint="default"/>
      </w:rPr>
    </w:lvl>
    <w:lvl w:ilvl="5" w:tplc="A3043E42" w:tentative="1">
      <w:start w:val="1"/>
      <w:numFmt w:val="bullet"/>
      <w:lvlText w:val=""/>
      <w:lvlJc w:val="left"/>
      <w:pPr>
        <w:tabs>
          <w:tab w:val="num" w:pos="4320"/>
        </w:tabs>
        <w:ind w:left="4320" w:hanging="360"/>
      </w:pPr>
      <w:rPr>
        <w:rFonts w:ascii="Wingdings" w:hAnsi="Wingdings" w:hint="default"/>
      </w:rPr>
    </w:lvl>
    <w:lvl w:ilvl="6" w:tplc="DB5CE93E" w:tentative="1">
      <w:start w:val="1"/>
      <w:numFmt w:val="bullet"/>
      <w:lvlText w:val=""/>
      <w:lvlJc w:val="left"/>
      <w:pPr>
        <w:tabs>
          <w:tab w:val="num" w:pos="5040"/>
        </w:tabs>
        <w:ind w:left="5040" w:hanging="360"/>
      </w:pPr>
      <w:rPr>
        <w:rFonts w:ascii="Wingdings" w:hAnsi="Wingdings" w:hint="default"/>
      </w:rPr>
    </w:lvl>
    <w:lvl w:ilvl="7" w:tplc="9FF2B80C" w:tentative="1">
      <w:start w:val="1"/>
      <w:numFmt w:val="bullet"/>
      <w:lvlText w:val=""/>
      <w:lvlJc w:val="left"/>
      <w:pPr>
        <w:tabs>
          <w:tab w:val="num" w:pos="5760"/>
        </w:tabs>
        <w:ind w:left="5760" w:hanging="360"/>
      </w:pPr>
      <w:rPr>
        <w:rFonts w:ascii="Wingdings" w:hAnsi="Wingdings" w:hint="default"/>
      </w:rPr>
    </w:lvl>
    <w:lvl w:ilvl="8" w:tplc="48AECA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33DE9"/>
    <w:multiLevelType w:val="hybridMultilevel"/>
    <w:tmpl w:val="9C3E6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B73D2D"/>
    <w:multiLevelType w:val="hybridMultilevel"/>
    <w:tmpl w:val="61B60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7002AAA"/>
    <w:multiLevelType w:val="hybridMultilevel"/>
    <w:tmpl w:val="6794FB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36735D"/>
    <w:multiLevelType w:val="hybridMultilevel"/>
    <w:tmpl w:val="17EC1A70"/>
    <w:lvl w:ilvl="0" w:tplc="F9FE2A52">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3F5A1CC9"/>
    <w:multiLevelType w:val="hybridMultilevel"/>
    <w:tmpl w:val="90FA4F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8C3B86"/>
    <w:multiLevelType w:val="hybridMultilevel"/>
    <w:tmpl w:val="A920DF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4181771"/>
    <w:multiLevelType w:val="hybridMultilevel"/>
    <w:tmpl w:val="E604DBB0"/>
    <w:lvl w:ilvl="0" w:tplc="9BC8F0A2">
      <w:start w:val="1"/>
      <w:numFmt w:val="bullet"/>
      <w:pStyle w:val="vtext"/>
      <w:lvlText w:val=""/>
      <w:lvlJc w:val="left"/>
      <w:pPr>
        <w:ind w:left="720" w:hanging="360"/>
      </w:pPr>
      <w:rPr>
        <w:rFonts w:ascii="Symbol" w:hAnsi="Symbol" w:hint="default"/>
      </w:rPr>
    </w:lvl>
    <w:lvl w:ilvl="1" w:tplc="F2EC11CC">
      <w:start w:val="1"/>
      <w:numFmt w:val="bullet"/>
      <w:lvlText w:val="o"/>
      <w:lvlJc w:val="left"/>
      <w:pPr>
        <w:ind w:left="1440" w:hanging="360"/>
      </w:pPr>
      <w:rPr>
        <w:rFonts w:ascii="Courier New" w:hAnsi="Courier New" w:hint="default"/>
      </w:rPr>
    </w:lvl>
    <w:lvl w:ilvl="2" w:tplc="FEA6BE40">
      <w:start w:val="1"/>
      <w:numFmt w:val="bullet"/>
      <w:lvlText w:val=""/>
      <w:lvlJc w:val="left"/>
      <w:pPr>
        <w:ind w:left="2160" w:hanging="360"/>
      </w:pPr>
      <w:rPr>
        <w:rFonts w:ascii="Wingdings" w:hAnsi="Wingdings" w:hint="default"/>
      </w:rPr>
    </w:lvl>
    <w:lvl w:ilvl="3" w:tplc="3F7A833C">
      <w:start w:val="1"/>
      <w:numFmt w:val="bullet"/>
      <w:lvlText w:val=""/>
      <w:lvlJc w:val="left"/>
      <w:pPr>
        <w:ind w:left="2880" w:hanging="360"/>
      </w:pPr>
      <w:rPr>
        <w:rFonts w:ascii="Symbol" w:hAnsi="Symbol" w:hint="default"/>
      </w:rPr>
    </w:lvl>
    <w:lvl w:ilvl="4" w:tplc="F7286D04">
      <w:start w:val="1"/>
      <w:numFmt w:val="bullet"/>
      <w:lvlText w:val="o"/>
      <w:lvlJc w:val="left"/>
      <w:pPr>
        <w:ind w:left="3600" w:hanging="360"/>
      </w:pPr>
      <w:rPr>
        <w:rFonts w:ascii="Courier New" w:hAnsi="Courier New" w:hint="default"/>
      </w:rPr>
    </w:lvl>
    <w:lvl w:ilvl="5" w:tplc="CAA60122">
      <w:start w:val="1"/>
      <w:numFmt w:val="bullet"/>
      <w:lvlText w:val=""/>
      <w:lvlJc w:val="left"/>
      <w:pPr>
        <w:ind w:left="4320" w:hanging="360"/>
      </w:pPr>
      <w:rPr>
        <w:rFonts w:ascii="Wingdings" w:hAnsi="Wingdings" w:hint="default"/>
      </w:rPr>
    </w:lvl>
    <w:lvl w:ilvl="6" w:tplc="F38E0F3E">
      <w:start w:val="1"/>
      <w:numFmt w:val="bullet"/>
      <w:lvlText w:val=""/>
      <w:lvlJc w:val="left"/>
      <w:pPr>
        <w:ind w:left="5040" w:hanging="360"/>
      </w:pPr>
      <w:rPr>
        <w:rFonts w:ascii="Symbol" w:hAnsi="Symbol" w:hint="default"/>
      </w:rPr>
    </w:lvl>
    <w:lvl w:ilvl="7" w:tplc="180E56FA">
      <w:start w:val="1"/>
      <w:numFmt w:val="bullet"/>
      <w:lvlText w:val="o"/>
      <w:lvlJc w:val="left"/>
      <w:pPr>
        <w:ind w:left="5760" w:hanging="360"/>
      </w:pPr>
      <w:rPr>
        <w:rFonts w:ascii="Courier New" w:hAnsi="Courier New" w:hint="default"/>
      </w:rPr>
    </w:lvl>
    <w:lvl w:ilvl="8" w:tplc="24983F60">
      <w:start w:val="1"/>
      <w:numFmt w:val="bullet"/>
      <w:lvlText w:val=""/>
      <w:lvlJc w:val="left"/>
      <w:pPr>
        <w:ind w:left="6480" w:hanging="360"/>
      </w:pPr>
      <w:rPr>
        <w:rFonts w:ascii="Wingdings" w:hAnsi="Wingdings" w:hint="default"/>
      </w:rPr>
    </w:lvl>
  </w:abstractNum>
  <w:abstractNum w:abstractNumId="24" w15:restartNumberingAfterBreak="0">
    <w:nsid w:val="4A531BE3"/>
    <w:multiLevelType w:val="hybridMultilevel"/>
    <w:tmpl w:val="0298F29A"/>
    <w:lvl w:ilvl="0" w:tplc="8FA06288">
      <w:start w:val="1"/>
      <w:numFmt w:val="bullet"/>
      <w:lvlText w:val="•"/>
      <w:lvlJc w:val="left"/>
      <w:pPr>
        <w:tabs>
          <w:tab w:val="num" w:pos="720"/>
        </w:tabs>
        <w:ind w:left="720" w:hanging="360"/>
      </w:pPr>
      <w:rPr>
        <w:rFonts w:ascii="Arial" w:hAnsi="Arial" w:hint="default"/>
      </w:rPr>
    </w:lvl>
    <w:lvl w:ilvl="1" w:tplc="9A60D8BE">
      <w:numFmt w:val="bullet"/>
      <w:lvlText w:val="•"/>
      <w:lvlJc w:val="left"/>
      <w:pPr>
        <w:tabs>
          <w:tab w:val="num" w:pos="1440"/>
        </w:tabs>
        <w:ind w:left="1440" w:hanging="360"/>
      </w:pPr>
      <w:rPr>
        <w:rFonts w:ascii="Arial" w:hAnsi="Arial" w:hint="default"/>
      </w:rPr>
    </w:lvl>
    <w:lvl w:ilvl="2" w:tplc="7042FCBA" w:tentative="1">
      <w:start w:val="1"/>
      <w:numFmt w:val="bullet"/>
      <w:lvlText w:val="•"/>
      <w:lvlJc w:val="left"/>
      <w:pPr>
        <w:tabs>
          <w:tab w:val="num" w:pos="2160"/>
        </w:tabs>
        <w:ind w:left="2160" w:hanging="360"/>
      </w:pPr>
      <w:rPr>
        <w:rFonts w:ascii="Arial" w:hAnsi="Arial" w:hint="default"/>
      </w:rPr>
    </w:lvl>
    <w:lvl w:ilvl="3" w:tplc="05E21D46" w:tentative="1">
      <w:start w:val="1"/>
      <w:numFmt w:val="bullet"/>
      <w:lvlText w:val="•"/>
      <w:lvlJc w:val="left"/>
      <w:pPr>
        <w:tabs>
          <w:tab w:val="num" w:pos="2880"/>
        </w:tabs>
        <w:ind w:left="2880" w:hanging="360"/>
      </w:pPr>
      <w:rPr>
        <w:rFonts w:ascii="Arial" w:hAnsi="Arial" w:hint="default"/>
      </w:rPr>
    </w:lvl>
    <w:lvl w:ilvl="4" w:tplc="6D42DD22" w:tentative="1">
      <w:start w:val="1"/>
      <w:numFmt w:val="bullet"/>
      <w:lvlText w:val="•"/>
      <w:lvlJc w:val="left"/>
      <w:pPr>
        <w:tabs>
          <w:tab w:val="num" w:pos="3600"/>
        </w:tabs>
        <w:ind w:left="3600" w:hanging="360"/>
      </w:pPr>
      <w:rPr>
        <w:rFonts w:ascii="Arial" w:hAnsi="Arial" w:hint="default"/>
      </w:rPr>
    </w:lvl>
    <w:lvl w:ilvl="5" w:tplc="254AD242" w:tentative="1">
      <w:start w:val="1"/>
      <w:numFmt w:val="bullet"/>
      <w:lvlText w:val="•"/>
      <w:lvlJc w:val="left"/>
      <w:pPr>
        <w:tabs>
          <w:tab w:val="num" w:pos="4320"/>
        </w:tabs>
        <w:ind w:left="4320" w:hanging="360"/>
      </w:pPr>
      <w:rPr>
        <w:rFonts w:ascii="Arial" w:hAnsi="Arial" w:hint="default"/>
      </w:rPr>
    </w:lvl>
    <w:lvl w:ilvl="6" w:tplc="E76A5FB4" w:tentative="1">
      <w:start w:val="1"/>
      <w:numFmt w:val="bullet"/>
      <w:lvlText w:val="•"/>
      <w:lvlJc w:val="left"/>
      <w:pPr>
        <w:tabs>
          <w:tab w:val="num" w:pos="5040"/>
        </w:tabs>
        <w:ind w:left="5040" w:hanging="360"/>
      </w:pPr>
      <w:rPr>
        <w:rFonts w:ascii="Arial" w:hAnsi="Arial" w:hint="default"/>
      </w:rPr>
    </w:lvl>
    <w:lvl w:ilvl="7" w:tplc="FC0CE8A6" w:tentative="1">
      <w:start w:val="1"/>
      <w:numFmt w:val="bullet"/>
      <w:lvlText w:val="•"/>
      <w:lvlJc w:val="left"/>
      <w:pPr>
        <w:tabs>
          <w:tab w:val="num" w:pos="5760"/>
        </w:tabs>
        <w:ind w:left="5760" w:hanging="360"/>
      </w:pPr>
      <w:rPr>
        <w:rFonts w:ascii="Arial" w:hAnsi="Arial" w:hint="default"/>
      </w:rPr>
    </w:lvl>
    <w:lvl w:ilvl="8" w:tplc="B1E072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E14DC2"/>
    <w:multiLevelType w:val="hybridMultilevel"/>
    <w:tmpl w:val="B7F256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1E1C32"/>
    <w:multiLevelType w:val="hybridMultilevel"/>
    <w:tmpl w:val="E1287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07C7015"/>
    <w:multiLevelType w:val="hybridMultilevel"/>
    <w:tmpl w:val="69DEEF92"/>
    <w:lvl w:ilvl="0" w:tplc="4A228D38">
      <w:start w:val="1"/>
      <w:numFmt w:val="bullet"/>
      <w:lvlText w:val="•"/>
      <w:lvlJc w:val="left"/>
      <w:pPr>
        <w:tabs>
          <w:tab w:val="num" w:pos="720"/>
        </w:tabs>
        <w:ind w:left="720" w:hanging="360"/>
      </w:pPr>
      <w:rPr>
        <w:rFonts w:ascii="Arial" w:hAnsi="Arial" w:hint="default"/>
      </w:rPr>
    </w:lvl>
    <w:lvl w:ilvl="1" w:tplc="27925578" w:tentative="1">
      <w:start w:val="1"/>
      <w:numFmt w:val="bullet"/>
      <w:lvlText w:val="•"/>
      <w:lvlJc w:val="left"/>
      <w:pPr>
        <w:tabs>
          <w:tab w:val="num" w:pos="1440"/>
        </w:tabs>
        <w:ind w:left="1440" w:hanging="360"/>
      </w:pPr>
      <w:rPr>
        <w:rFonts w:ascii="Arial" w:hAnsi="Arial" w:hint="default"/>
      </w:rPr>
    </w:lvl>
    <w:lvl w:ilvl="2" w:tplc="754EB69C" w:tentative="1">
      <w:start w:val="1"/>
      <w:numFmt w:val="bullet"/>
      <w:lvlText w:val="•"/>
      <w:lvlJc w:val="left"/>
      <w:pPr>
        <w:tabs>
          <w:tab w:val="num" w:pos="2160"/>
        </w:tabs>
        <w:ind w:left="2160" w:hanging="360"/>
      </w:pPr>
      <w:rPr>
        <w:rFonts w:ascii="Arial" w:hAnsi="Arial" w:hint="default"/>
      </w:rPr>
    </w:lvl>
    <w:lvl w:ilvl="3" w:tplc="36B8B00E" w:tentative="1">
      <w:start w:val="1"/>
      <w:numFmt w:val="bullet"/>
      <w:lvlText w:val="•"/>
      <w:lvlJc w:val="left"/>
      <w:pPr>
        <w:tabs>
          <w:tab w:val="num" w:pos="2880"/>
        </w:tabs>
        <w:ind w:left="2880" w:hanging="360"/>
      </w:pPr>
      <w:rPr>
        <w:rFonts w:ascii="Arial" w:hAnsi="Arial" w:hint="default"/>
      </w:rPr>
    </w:lvl>
    <w:lvl w:ilvl="4" w:tplc="BAEECFC4" w:tentative="1">
      <w:start w:val="1"/>
      <w:numFmt w:val="bullet"/>
      <w:lvlText w:val="•"/>
      <w:lvlJc w:val="left"/>
      <w:pPr>
        <w:tabs>
          <w:tab w:val="num" w:pos="3600"/>
        </w:tabs>
        <w:ind w:left="3600" w:hanging="360"/>
      </w:pPr>
      <w:rPr>
        <w:rFonts w:ascii="Arial" w:hAnsi="Arial" w:hint="default"/>
      </w:rPr>
    </w:lvl>
    <w:lvl w:ilvl="5" w:tplc="2FF8CBEE" w:tentative="1">
      <w:start w:val="1"/>
      <w:numFmt w:val="bullet"/>
      <w:lvlText w:val="•"/>
      <w:lvlJc w:val="left"/>
      <w:pPr>
        <w:tabs>
          <w:tab w:val="num" w:pos="4320"/>
        </w:tabs>
        <w:ind w:left="4320" w:hanging="360"/>
      </w:pPr>
      <w:rPr>
        <w:rFonts w:ascii="Arial" w:hAnsi="Arial" w:hint="default"/>
      </w:rPr>
    </w:lvl>
    <w:lvl w:ilvl="6" w:tplc="ED06BCB6" w:tentative="1">
      <w:start w:val="1"/>
      <w:numFmt w:val="bullet"/>
      <w:lvlText w:val="•"/>
      <w:lvlJc w:val="left"/>
      <w:pPr>
        <w:tabs>
          <w:tab w:val="num" w:pos="5040"/>
        </w:tabs>
        <w:ind w:left="5040" w:hanging="360"/>
      </w:pPr>
      <w:rPr>
        <w:rFonts w:ascii="Arial" w:hAnsi="Arial" w:hint="default"/>
      </w:rPr>
    </w:lvl>
    <w:lvl w:ilvl="7" w:tplc="4A74CB24" w:tentative="1">
      <w:start w:val="1"/>
      <w:numFmt w:val="bullet"/>
      <w:lvlText w:val="•"/>
      <w:lvlJc w:val="left"/>
      <w:pPr>
        <w:tabs>
          <w:tab w:val="num" w:pos="5760"/>
        </w:tabs>
        <w:ind w:left="5760" w:hanging="360"/>
      </w:pPr>
      <w:rPr>
        <w:rFonts w:ascii="Arial" w:hAnsi="Arial" w:hint="default"/>
      </w:rPr>
    </w:lvl>
    <w:lvl w:ilvl="8" w:tplc="C97E6D9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05730FE"/>
    <w:multiLevelType w:val="hybridMultilevel"/>
    <w:tmpl w:val="9140B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907FA2"/>
    <w:multiLevelType w:val="hybridMultilevel"/>
    <w:tmpl w:val="610809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A260539"/>
    <w:multiLevelType w:val="hybridMultilevel"/>
    <w:tmpl w:val="0C64B5F8"/>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31" w15:restartNumberingAfterBreak="0">
    <w:nsid w:val="6DCE3944"/>
    <w:multiLevelType w:val="hybridMultilevel"/>
    <w:tmpl w:val="BE38FC8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0DA2D82"/>
    <w:multiLevelType w:val="multilevel"/>
    <w:tmpl w:val="2F6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A530EC"/>
    <w:multiLevelType w:val="hybridMultilevel"/>
    <w:tmpl w:val="22E65CA6"/>
    <w:lvl w:ilvl="0" w:tplc="0BE480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4E0031"/>
    <w:multiLevelType w:val="hybridMultilevel"/>
    <w:tmpl w:val="FE7A2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15:restartNumberingAfterBreak="0">
    <w:nsid w:val="7DE050C4"/>
    <w:multiLevelType w:val="hybridMultilevel"/>
    <w:tmpl w:val="1C82F3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7392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646337">
    <w:abstractNumId w:val="10"/>
  </w:num>
  <w:num w:numId="3" w16cid:durableId="1508709587">
    <w:abstractNumId w:val="34"/>
  </w:num>
  <w:num w:numId="4" w16cid:durableId="835000023">
    <w:abstractNumId w:val="19"/>
  </w:num>
  <w:num w:numId="5" w16cid:durableId="1258371923">
    <w:abstractNumId w:val="10"/>
  </w:num>
  <w:num w:numId="6" w16cid:durableId="950473883">
    <w:abstractNumId w:val="35"/>
  </w:num>
  <w:num w:numId="7" w16cid:durableId="2089761619">
    <w:abstractNumId w:val="32"/>
  </w:num>
  <w:num w:numId="8" w16cid:durableId="1036274019">
    <w:abstractNumId w:val="12"/>
  </w:num>
  <w:num w:numId="9" w16cid:durableId="1066496088">
    <w:abstractNumId w:val="26"/>
  </w:num>
  <w:num w:numId="10" w16cid:durableId="160438415">
    <w:abstractNumId w:val="16"/>
  </w:num>
  <w:num w:numId="11" w16cid:durableId="130682153">
    <w:abstractNumId w:val="6"/>
  </w:num>
  <w:num w:numId="12" w16cid:durableId="673454478">
    <w:abstractNumId w:val="33"/>
  </w:num>
  <w:num w:numId="13" w16cid:durableId="1616133688">
    <w:abstractNumId w:val="8"/>
  </w:num>
  <w:num w:numId="14" w16cid:durableId="141238523">
    <w:abstractNumId w:val="4"/>
  </w:num>
  <w:num w:numId="15" w16cid:durableId="187917706">
    <w:abstractNumId w:val="22"/>
  </w:num>
  <w:num w:numId="16" w16cid:durableId="256443200">
    <w:abstractNumId w:val="29"/>
  </w:num>
  <w:num w:numId="17" w16cid:durableId="572929891">
    <w:abstractNumId w:val="1"/>
  </w:num>
  <w:num w:numId="18" w16cid:durableId="1708673340">
    <w:abstractNumId w:val="30"/>
  </w:num>
  <w:num w:numId="19" w16cid:durableId="1685669267">
    <w:abstractNumId w:val="18"/>
  </w:num>
  <w:num w:numId="20" w16cid:durableId="983511503">
    <w:abstractNumId w:val="28"/>
  </w:num>
  <w:num w:numId="21" w16cid:durableId="418522068">
    <w:abstractNumId w:val="3"/>
  </w:num>
  <w:num w:numId="22" w16cid:durableId="576283173">
    <w:abstractNumId w:val="7"/>
  </w:num>
  <w:num w:numId="23" w16cid:durableId="1068385635">
    <w:abstractNumId w:val="2"/>
  </w:num>
  <w:num w:numId="24" w16cid:durableId="469324571">
    <w:abstractNumId w:val="23"/>
  </w:num>
  <w:num w:numId="25" w16cid:durableId="1946038817">
    <w:abstractNumId w:val="15"/>
  </w:num>
  <w:num w:numId="26" w16cid:durableId="1115055745">
    <w:abstractNumId w:val="21"/>
  </w:num>
  <w:num w:numId="27" w16cid:durableId="963535746">
    <w:abstractNumId w:val="20"/>
  </w:num>
  <w:num w:numId="28" w16cid:durableId="85346845">
    <w:abstractNumId w:val="25"/>
  </w:num>
  <w:num w:numId="29" w16cid:durableId="1897668458">
    <w:abstractNumId w:val="5"/>
  </w:num>
  <w:num w:numId="30" w16cid:durableId="1253004764">
    <w:abstractNumId w:val="31"/>
  </w:num>
  <w:num w:numId="31" w16cid:durableId="2139756697">
    <w:abstractNumId w:val="17"/>
  </w:num>
  <w:num w:numId="32" w16cid:durableId="1784614768">
    <w:abstractNumId w:val="9"/>
  </w:num>
  <w:num w:numId="33" w16cid:durableId="1163545830">
    <w:abstractNumId w:val="14"/>
  </w:num>
  <w:num w:numId="34" w16cid:durableId="1480031105">
    <w:abstractNumId w:val="11"/>
  </w:num>
  <w:num w:numId="35" w16cid:durableId="1858108622">
    <w:abstractNumId w:val="24"/>
  </w:num>
  <w:num w:numId="36" w16cid:durableId="1651593836">
    <w:abstractNumId w:val="13"/>
  </w:num>
  <w:num w:numId="37" w16cid:durableId="21347840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46"/>
    <w:rsid w:val="00036302"/>
    <w:rsid w:val="00041B15"/>
    <w:rsid w:val="00082DC1"/>
    <w:rsid w:val="00083028"/>
    <w:rsid w:val="000860CF"/>
    <w:rsid w:val="00095AF5"/>
    <w:rsid w:val="000A125D"/>
    <w:rsid w:val="000B1FCE"/>
    <w:rsid w:val="000D045C"/>
    <w:rsid w:val="000D5252"/>
    <w:rsid w:val="000F03CD"/>
    <w:rsid w:val="000F38D1"/>
    <w:rsid w:val="0010041B"/>
    <w:rsid w:val="0012174C"/>
    <w:rsid w:val="001735F5"/>
    <w:rsid w:val="00177F0A"/>
    <w:rsid w:val="00177F2A"/>
    <w:rsid w:val="001838CD"/>
    <w:rsid w:val="001D1BB3"/>
    <w:rsid w:val="001E45A6"/>
    <w:rsid w:val="001F2FF5"/>
    <w:rsid w:val="001F6DB4"/>
    <w:rsid w:val="002109F9"/>
    <w:rsid w:val="002232D5"/>
    <w:rsid w:val="00245EF5"/>
    <w:rsid w:val="002938D8"/>
    <w:rsid w:val="002D39CD"/>
    <w:rsid w:val="003310D5"/>
    <w:rsid w:val="003442A8"/>
    <w:rsid w:val="00361909"/>
    <w:rsid w:val="003624FA"/>
    <w:rsid w:val="00367931"/>
    <w:rsid w:val="00370340"/>
    <w:rsid w:val="00374063"/>
    <w:rsid w:val="00374869"/>
    <w:rsid w:val="00384588"/>
    <w:rsid w:val="003B3D56"/>
    <w:rsid w:val="003C1E56"/>
    <w:rsid w:val="00420145"/>
    <w:rsid w:val="004241F7"/>
    <w:rsid w:val="00430CCC"/>
    <w:rsid w:val="00452246"/>
    <w:rsid w:val="00464460"/>
    <w:rsid w:val="00470EDC"/>
    <w:rsid w:val="004715F3"/>
    <w:rsid w:val="004729B9"/>
    <w:rsid w:val="00473BC0"/>
    <w:rsid w:val="00496443"/>
    <w:rsid w:val="004A1C1F"/>
    <w:rsid w:val="004A52A9"/>
    <w:rsid w:val="004A5524"/>
    <w:rsid w:val="004A6D51"/>
    <w:rsid w:val="004B7C04"/>
    <w:rsid w:val="004E3023"/>
    <w:rsid w:val="004F0B3B"/>
    <w:rsid w:val="004F2C2A"/>
    <w:rsid w:val="004F42E2"/>
    <w:rsid w:val="004F6219"/>
    <w:rsid w:val="004F7499"/>
    <w:rsid w:val="005027F2"/>
    <w:rsid w:val="0052164E"/>
    <w:rsid w:val="005269F9"/>
    <w:rsid w:val="00531425"/>
    <w:rsid w:val="005402D4"/>
    <w:rsid w:val="00561B37"/>
    <w:rsid w:val="00577478"/>
    <w:rsid w:val="00586DA6"/>
    <w:rsid w:val="005B57D3"/>
    <w:rsid w:val="005C6946"/>
    <w:rsid w:val="005E16B4"/>
    <w:rsid w:val="005F378A"/>
    <w:rsid w:val="00601A68"/>
    <w:rsid w:val="00601C41"/>
    <w:rsid w:val="006024BA"/>
    <w:rsid w:val="00616554"/>
    <w:rsid w:val="00617E93"/>
    <w:rsid w:val="0063500A"/>
    <w:rsid w:val="006472D1"/>
    <w:rsid w:val="00650EAF"/>
    <w:rsid w:val="006537E2"/>
    <w:rsid w:val="00657DCE"/>
    <w:rsid w:val="00657EB2"/>
    <w:rsid w:val="006672D1"/>
    <w:rsid w:val="00687A18"/>
    <w:rsid w:val="006909BE"/>
    <w:rsid w:val="006C6E68"/>
    <w:rsid w:val="006F22F9"/>
    <w:rsid w:val="00722BEC"/>
    <w:rsid w:val="00726D1D"/>
    <w:rsid w:val="00727D3C"/>
    <w:rsid w:val="007359EF"/>
    <w:rsid w:val="00750088"/>
    <w:rsid w:val="007630C1"/>
    <w:rsid w:val="00765D80"/>
    <w:rsid w:val="00766128"/>
    <w:rsid w:val="007673E8"/>
    <w:rsid w:val="007849D3"/>
    <w:rsid w:val="007915FB"/>
    <w:rsid w:val="00794395"/>
    <w:rsid w:val="007B2940"/>
    <w:rsid w:val="007B2E4C"/>
    <w:rsid w:val="007C1158"/>
    <w:rsid w:val="007C7E02"/>
    <w:rsid w:val="007F69D2"/>
    <w:rsid w:val="00814285"/>
    <w:rsid w:val="00815EAE"/>
    <w:rsid w:val="00860885"/>
    <w:rsid w:val="008724B4"/>
    <w:rsid w:val="00895F62"/>
    <w:rsid w:val="008A4244"/>
    <w:rsid w:val="008B07D1"/>
    <w:rsid w:val="008B4342"/>
    <w:rsid w:val="008B47E6"/>
    <w:rsid w:val="008C264E"/>
    <w:rsid w:val="008C58AB"/>
    <w:rsid w:val="009215F9"/>
    <w:rsid w:val="00924B40"/>
    <w:rsid w:val="00941F64"/>
    <w:rsid w:val="00961056"/>
    <w:rsid w:val="00964B03"/>
    <w:rsid w:val="009775A5"/>
    <w:rsid w:val="00984D5D"/>
    <w:rsid w:val="00985839"/>
    <w:rsid w:val="009C24F9"/>
    <w:rsid w:val="009C2722"/>
    <w:rsid w:val="009C3CBB"/>
    <w:rsid w:val="00A136B7"/>
    <w:rsid w:val="00A20030"/>
    <w:rsid w:val="00A27443"/>
    <w:rsid w:val="00A42849"/>
    <w:rsid w:val="00A61D32"/>
    <w:rsid w:val="00A64571"/>
    <w:rsid w:val="00A650F5"/>
    <w:rsid w:val="00A70C42"/>
    <w:rsid w:val="00A83F0E"/>
    <w:rsid w:val="00AA1A33"/>
    <w:rsid w:val="00AA5D6A"/>
    <w:rsid w:val="00AB5E32"/>
    <w:rsid w:val="00AB7B79"/>
    <w:rsid w:val="00AD0FCE"/>
    <w:rsid w:val="00AD78E5"/>
    <w:rsid w:val="00AE426D"/>
    <w:rsid w:val="00B040C9"/>
    <w:rsid w:val="00B044C1"/>
    <w:rsid w:val="00B07808"/>
    <w:rsid w:val="00B14D01"/>
    <w:rsid w:val="00B3087D"/>
    <w:rsid w:val="00B609FC"/>
    <w:rsid w:val="00B6238B"/>
    <w:rsid w:val="00B6425D"/>
    <w:rsid w:val="00B66943"/>
    <w:rsid w:val="00BC2B69"/>
    <w:rsid w:val="00BC5EC5"/>
    <w:rsid w:val="00BD574F"/>
    <w:rsid w:val="00BF1AED"/>
    <w:rsid w:val="00C00E0A"/>
    <w:rsid w:val="00C415CD"/>
    <w:rsid w:val="00C43511"/>
    <w:rsid w:val="00C438FF"/>
    <w:rsid w:val="00C45F54"/>
    <w:rsid w:val="00C9206C"/>
    <w:rsid w:val="00CA2840"/>
    <w:rsid w:val="00CA4FB6"/>
    <w:rsid w:val="00CB644D"/>
    <w:rsid w:val="00CC39D2"/>
    <w:rsid w:val="00CE51B5"/>
    <w:rsid w:val="00CF3D28"/>
    <w:rsid w:val="00CF5348"/>
    <w:rsid w:val="00D235BA"/>
    <w:rsid w:val="00D27822"/>
    <w:rsid w:val="00D35BA4"/>
    <w:rsid w:val="00D44442"/>
    <w:rsid w:val="00D45934"/>
    <w:rsid w:val="00D50678"/>
    <w:rsid w:val="00D50F1B"/>
    <w:rsid w:val="00D85204"/>
    <w:rsid w:val="00D86E0B"/>
    <w:rsid w:val="00DA1B09"/>
    <w:rsid w:val="00DB5105"/>
    <w:rsid w:val="00DC088F"/>
    <w:rsid w:val="00DE3006"/>
    <w:rsid w:val="00DE32AB"/>
    <w:rsid w:val="00DE42CB"/>
    <w:rsid w:val="00DF027D"/>
    <w:rsid w:val="00E00131"/>
    <w:rsid w:val="00E209E0"/>
    <w:rsid w:val="00E274B4"/>
    <w:rsid w:val="00E4480E"/>
    <w:rsid w:val="00E62EA2"/>
    <w:rsid w:val="00E668E0"/>
    <w:rsid w:val="00E71466"/>
    <w:rsid w:val="00E72839"/>
    <w:rsid w:val="00E762C8"/>
    <w:rsid w:val="00E86B1B"/>
    <w:rsid w:val="00E86C80"/>
    <w:rsid w:val="00EB114B"/>
    <w:rsid w:val="00EC55C2"/>
    <w:rsid w:val="00EE14CF"/>
    <w:rsid w:val="00F36128"/>
    <w:rsid w:val="00F816EC"/>
    <w:rsid w:val="00FD15C2"/>
    <w:rsid w:val="00FD3607"/>
    <w:rsid w:val="00FD4EDF"/>
    <w:rsid w:val="00FD6A3E"/>
    <w:rsid w:val="00FE4BA8"/>
    <w:rsid w:val="00FE7EF1"/>
    <w:rsid w:val="00FF5B35"/>
    <w:rsid w:val="00FF5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8283A"/>
  <w15:chartTrackingRefBased/>
  <w15:docId w15:val="{2B190BAD-83D1-40AB-9661-94F225C0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FF5"/>
    <w:pPr>
      <w:spacing w:after="120" w:line="300" w:lineRule="exact"/>
    </w:pPr>
    <w:rPr>
      <w:rFonts w:ascii="Rubik Light" w:hAnsi="Rubik Light" w:cs="Times New Roman (CS-brödtext)"/>
      <w:sz w:val="20"/>
    </w:rPr>
  </w:style>
  <w:style w:type="paragraph" w:styleId="Rubrik1">
    <w:name w:val="heading 1"/>
    <w:basedOn w:val="Normal"/>
    <w:next w:val="Normal"/>
    <w:link w:val="Rubrik1Char"/>
    <w:autoRedefine/>
    <w:uiPriority w:val="9"/>
    <w:qFormat/>
    <w:rsid w:val="00473BC0"/>
    <w:pPr>
      <w:keepNext/>
      <w:keepLines/>
      <w:spacing w:before="240" w:after="240" w:line="520" w:lineRule="exact"/>
      <w:jc w:val="center"/>
      <w:outlineLvl w:val="0"/>
    </w:pPr>
    <w:rPr>
      <w:rFonts w:ascii="Rubik" w:eastAsiaTheme="majorEastAsia" w:hAnsi="Rubik" w:cstheme="majorBidi"/>
      <w:b/>
      <w:sz w:val="44"/>
      <w:szCs w:val="48"/>
      <w:lang w:val="en-US"/>
    </w:rPr>
  </w:style>
  <w:style w:type="paragraph" w:styleId="Rubrik2">
    <w:name w:val="heading 2"/>
    <w:basedOn w:val="Normal"/>
    <w:next w:val="Normal"/>
    <w:link w:val="Rubrik2Char"/>
    <w:uiPriority w:val="9"/>
    <w:unhideWhenUsed/>
    <w:qFormat/>
    <w:rsid w:val="002232D5"/>
    <w:pPr>
      <w:keepNext/>
      <w:keepLines/>
      <w:spacing w:before="240" w:line="400" w:lineRule="exact"/>
      <w:outlineLvl w:val="1"/>
    </w:pPr>
    <w:rPr>
      <w:rFonts w:ascii="Rubik Medium" w:eastAsiaTheme="majorEastAsia" w:hAnsi="Rubik Medium" w:cs="Rubik Medium"/>
      <w:sz w:val="32"/>
      <w:szCs w:val="32"/>
      <w:lang w:val="en-US"/>
    </w:rPr>
  </w:style>
  <w:style w:type="paragraph" w:styleId="Rubrik3">
    <w:name w:val="heading 3"/>
    <w:basedOn w:val="Normal"/>
    <w:next w:val="Normal"/>
    <w:link w:val="Rubrik3Char"/>
    <w:uiPriority w:val="9"/>
    <w:unhideWhenUsed/>
    <w:qFormat/>
    <w:rsid w:val="00B3087D"/>
    <w:pPr>
      <w:keepNext/>
      <w:keepLines/>
      <w:spacing w:before="200" w:after="60"/>
      <w:outlineLvl w:val="2"/>
    </w:pPr>
    <w:rPr>
      <w:rFonts w:ascii="Rubik Medium" w:eastAsiaTheme="majorEastAsia" w:hAnsi="Rubik Medium" w:cs="Rubik Medium"/>
      <w:sz w:val="24"/>
      <w:lang w:val="en-US"/>
    </w:rPr>
  </w:style>
  <w:style w:type="paragraph" w:styleId="Rubrik4">
    <w:name w:val="heading 4"/>
    <w:basedOn w:val="Normal"/>
    <w:next w:val="Normal"/>
    <w:link w:val="Rubrik4Char"/>
    <w:uiPriority w:val="9"/>
    <w:unhideWhenUsed/>
    <w:qFormat/>
    <w:rsid w:val="00B3087D"/>
    <w:pPr>
      <w:keepNext/>
      <w:keepLines/>
      <w:spacing w:before="160" w:after="60"/>
      <w:outlineLvl w:val="3"/>
    </w:pPr>
    <w:rPr>
      <w:rFonts w:ascii="Rubik Medium" w:eastAsiaTheme="majorEastAsia" w:hAnsi="Rubik Medium" w:cs="Rubik Medium"/>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3BC0"/>
    <w:rPr>
      <w:rFonts w:ascii="Rubik" w:eastAsiaTheme="majorEastAsia" w:hAnsi="Rubik" w:cstheme="majorBidi"/>
      <w:b/>
      <w:sz w:val="44"/>
      <w:szCs w:val="48"/>
      <w:lang w:val="en-US"/>
    </w:rPr>
  </w:style>
  <w:style w:type="character" w:customStyle="1" w:styleId="Rubrik2Char">
    <w:name w:val="Rubrik 2 Char"/>
    <w:basedOn w:val="Standardstycketeckensnitt"/>
    <w:link w:val="Rubrik2"/>
    <w:uiPriority w:val="9"/>
    <w:rsid w:val="002232D5"/>
    <w:rPr>
      <w:rFonts w:ascii="Rubik Medium" w:eastAsiaTheme="majorEastAsia" w:hAnsi="Rubik Medium" w:cs="Rubik Medium"/>
      <w:sz w:val="32"/>
      <w:szCs w:val="32"/>
      <w:lang w:val="en-US"/>
    </w:rPr>
  </w:style>
  <w:style w:type="character" w:customStyle="1" w:styleId="Rubrik3Char">
    <w:name w:val="Rubrik 3 Char"/>
    <w:basedOn w:val="Standardstycketeckensnitt"/>
    <w:link w:val="Rubrik3"/>
    <w:uiPriority w:val="9"/>
    <w:rsid w:val="00B3087D"/>
    <w:rPr>
      <w:rFonts w:ascii="Rubik Medium" w:eastAsiaTheme="majorEastAsia" w:hAnsi="Rubik Medium" w:cs="Rubik Medium"/>
      <w:lang w:val="en-US"/>
    </w:rPr>
  </w:style>
  <w:style w:type="character" w:customStyle="1" w:styleId="Rubrik4Char">
    <w:name w:val="Rubrik 4 Char"/>
    <w:basedOn w:val="Standardstycketeckensnitt"/>
    <w:link w:val="Rubrik4"/>
    <w:uiPriority w:val="9"/>
    <w:rsid w:val="00B3087D"/>
    <w:rPr>
      <w:rFonts w:ascii="Rubik Medium" w:eastAsiaTheme="majorEastAsia" w:hAnsi="Rubik Medium" w:cs="Rubik Medium"/>
      <w:sz w:val="21"/>
      <w:szCs w:val="21"/>
      <w:lang w:val="en-US"/>
    </w:rPr>
  </w:style>
  <w:style w:type="paragraph" w:styleId="Sidhuvud">
    <w:name w:val="header"/>
    <w:basedOn w:val="Normal"/>
    <w:link w:val="SidhuvudChar"/>
    <w:uiPriority w:val="99"/>
    <w:unhideWhenUsed/>
    <w:rsid w:val="00657EB2"/>
    <w:pPr>
      <w:spacing w:after="0" w:line="280" w:lineRule="exact"/>
      <w:jc w:val="right"/>
    </w:pPr>
    <w:rPr>
      <w:rFonts w:eastAsiaTheme="minorEastAsia" w:cs="Calibri"/>
      <w:sz w:val="18"/>
      <w:szCs w:val="18"/>
      <w:lang w:eastAsia="sv-SE"/>
    </w:rPr>
  </w:style>
  <w:style w:type="character" w:customStyle="1" w:styleId="SidhuvudChar">
    <w:name w:val="Sidhuvud Char"/>
    <w:basedOn w:val="Standardstycketeckensnitt"/>
    <w:link w:val="Sidhuvud"/>
    <w:uiPriority w:val="99"/>
    <w:rsid w:val="00657EB2"/>
    <w:rPr>
      <w:rFonts w:ascii="Rubik Light" w:eastAsiaTheme="minorEastAsia" w:hAnsi="Rubik Light" w:cs="Calibri"/>
      <w:sz w:val="18"/>
      <w:szCs w:val="18"/>
      <w:lang w:eastAsia="sv-SE"/>
    </w:rPr>
  </w:style>
  <w:style w:type="paragraph" w:styleId="Sidfot">
    <w:name w:val="footer"/>
    <w:basedOn w:val="Normal"/>
    <w:link w:val="SidfotChar"/>
    <w:uiPriority w:val="99"/>
    <w:unhideWhenUsed/>
    <w:rsid w:val="00657EB2"/>
    <w:pPr>
      <w:tabs>
        <w:tab w:val="center" w:pos="4536"/>
        <w:tab w:val="right" w:pos="9072"/>
      </w:tabs>
      <w:spacing w:after="0" w:line="280" w:lineRule="exact"/>
    </w:pPr>
    <w:rPr>
      <w:rFonts w:eastAsiaTheme="minorEastAsia"/>
      <w:color w:val="404040" w:themeColor="text1" w:themeTint="BF"/>
      <w:sz w:val="18"/>
      <w:szCs w:val="18"/>
      <w:lang w:eastAsia="sv-SE"/>
    </w:rPr>
  </w:style>
  <w:style w:type="character" w:customStyle="1" w:styleId="SidfotChar">
    <w:name w:val="Sidfot Char"/>
    <w:basedOn w:val="Standardstycketeckensnitt"/>
    <w:link w:val="Sidfot"/>
    <w:uiPriority w:val="99"/>
    <w:rsid w:val="00657EB2"/>
    <w:rPr>
      <w:rFonts w:ascii="Rubik Light" w:eastAsiaTheme="minorEastAsia" w:hAnsi="Rubik Light" w:cs="Times New Roman (CS-brödtext)"/>
      <w:color w:val="404040" w:themeColor="text1" w:themeTint="BF"/>
      <w:sz w:val="18"/>
      <w:szCs w:val="18"/>
      <w:lang w:eastAsia="sv-SE"/>
    </w:rPr>
  </w:style>
  <w:style w:type="paragraph" w:styleId="Normalwebb">
    <w:name w:val="Normal (Web)"/>
    <w:basedOn w:val="Normal"/>
    <w:uiPriority w:val="99"/>
    <w:semiHidden/>
    <w:unhideWhenUsed/>
    <w:rsid w:val="002232D5"/>
    <w:pPr>
      <w:spacing w:before="100" w:beforeAutospacing="1" w:after="100" w:afterAutospacing="1"/>
    </w:pPr>
    <w:rPr>
      <w:rFonts w:ascii="Times New Roman" w:eastAsia="Times New Roman" w:hAnsi="Times New Roman" w:cs="Times New Roman"/>
      <w:sz w:val="24"/>
      <w:lang w:eastAsia="sv-SE"/>
    </w:rPr>
  </w:style>
  <w:style w:type="paragraph" w:styleId="Ingetavstnd">
    <w:name w:val="No Spacing"/>
    <w:uiPriority w:val="1"/>
    <w:qFormat/>
    <w:rsid w:val="002232D5"/>
    <w:rPr>
      <w:rFonts w:ascii="Rubik" w:hAnsi="Rubik" w:cs="Times New Roman (CS-brödtext)"/>
      <w:sz w:val="22"/>
    </w:rPr>
  </w:style>
  <w:style w:type="paragraph" w:customStyle="1" w:styleId="Ingress">
    <w:name w:val="Ingress"/>
    <w:basedOn w:val="Normal"/>
    <w:qFormat/>
    <w:rsid w:val="002232D5"/>
    <w:pPr>
      <w:spacing w:after="240" w:line="360" w:lineRule="exact"/>
    </w:pPr>
    <w:rPr>
      <w:rFonts w:cs="Rubik Light"/>
      <w:sz w:val="28"/>
      <w:szCs w:val="28"/>
      <w:lang w:val="en-US"/>
    </w:rPr>
  </w:style>
  <w:style w:type="character" w:styleId="Diskretbetoning">
    <w:name w:val="Subtle Emphasis"/>
    <w:basedOn w:val="Standardstycketeckensnitt"/>
    <w:uiPriority w:val="19"/>
    <w:qFormat/>
    <w:rsid w:val="001F2FF5"/>
    <w:rPr>
      <w:rFonts w:ascii="Rubik Light" w:hAnsi="Rubik Light"/>
      <w:b w:val="0"/>
      <w:i/>
      <w:iCs/>
      <w:color w:val="404040" w:themeColor="text1" w:themeTint="BF"/>
    </w:rPr>
  </w:style>
  <w:style w:type="character" w:styleId="Betoning">
    <w:name w:val="Emphasis"/>
    <w:basedOn w:val="Standardstycketeckensnitt"/>
    <w:uiPriority w:val="20"/>
    <w:qFormat/>
    <w:rsid w:val="001F2FF5"/>
    <w:rPr>
      <w:i/>
      <w:iCs/>
    </w:rPr>
  </w:style>
  <w:style w:type="character" w:styleId="Starkbetoning">
    <w:name w:val="Intense Emphasis"/>
    <w:basedOn w:val="Standardstycketeckensnitt"/>
    <w:uiPriority w:val="21"/>
    <w:qFormat/>
    <w:rsid w:val="001F2FF5"/>
    <w:rPr>
      <w:rFonts w:ascii="Rubik Medium" w:hAnsi="Rubik Medium"/>
      <w:b w:val="0"/>
      <w:i/>
      <w:iCs/>
      <w:color w:val="auto"/>
    </w:rPr>
  </w:style>
  <w:style w:type="character" w:styleId="Stark">
    <w:name w:val="Strong"/>
    <w:basedOn w:val="Standardstycketeckensnitt"/>
    <w:uiPriority w:val="22"/>
    <w:rsid w:val="001F2FF5"/>
    <w:rPr>
      <w:b/>
      <w:bCs/>
    </w:rPr>
  </w:style>
  <w:style w:type="paragraph" w:styleId="Citat">
    <w:name w:val="Quote"/>
    <w:basedOn w:val="Normal"/>
    <w:next w:val="Normal"/>
    <w:link w:val="CitatChar"/>
    <w:uiPriority w:val="29"/>
    <w:qFormat/>
    <w:rsid w:val="001F2FF5"/>
    <w:pPr>
      <w:spacing w:before="240" w:after="240"/>
      <w:ind w:left="454" w:right="1701"/>
    </w:pPr>
    <w:rPr>
      <w:rFonts w:ascii="Inria Serif Light" w:hAnsi="Inria Serif Light"/>
      <w:i/>
      <w:iCs/>
      <w:color w:val="404040" w:themeColor="text1" w:themeTint="BF"/>
    </w:rPr>
  </w:style>
  <w:style w:type="character" w:customStyle="1" w:styleId="CitatChar">
    <w:name w:val="Citat Char"/>
    <w:basedOn w:val="Standardstycketeckensnitt"/>
    <w:link w:val="Citat"/>
    <w:uiPriority w:val="29"/>
    <w:rsid w:val="001F2FF5"/>
    <w:rPr>
      <w:rFonts w:ascii="Inria Serif Light" w:hAnsi="Inria Serif Light" w:cs="Times New Roman (CS-brödtext)"/>
      <w:i/>
      <w:iCs/>
      <w:color w:val="404040" w:themeColor="text1" w:themeTint="BF"/>
      <w:sz w:val="20"/>
    </w:rPr>
  </w:style>
  <w:style w:type="paragraph" w:styleId="Liststycke">
    <w:name w:val="List Paragraph"/>
    <w:basedOn w:val="Normal"/>
    <w:link w:val="ListstyckeChar"/>
    <w:uiPriority w:val="34"/>
    <w:qFormat/>
    <w:rsid w:val="001F2FF5"/>
    <w:pPr>
      <w:ind w:left="720"/>
      <w:contextualSpacing/>
    </w:pPr>
  </w:style>
  <w:style w:type="character" w:styleId="Bokenstitel">
    <w:name w:val="Book Title"/>
    <w:basedOn w:val="Standardstycketeckensnitt"/>
    <w:uiPriority w:val="33"/>
    <w:rsid w:val="001F2FF5"/>
    <w:rPr>
      <w:b/>
      <w:bCs/>
      <w:i/>
      <w:iCs/>
      <w:spacing w:val="5"/>
    </w:rPr>
  </w:style>
  <w:style w:type="paragraph" w:styleId="Starktcitat">
    <w:name w:val="Intense Quote"/>
    <w:basedOn w:val="Citat"/>
    <w:next w:val="Normal"/>
    <w:link w:val="StarktcitatChar"/>
    <w:uiPriority w:val="30"/>
    <w:qFormat/>
    <w:rsid w:val="001F2FF5"/>
    <w:rPr>
      <w:rFonts w:ascii="Inria Serif" w:hAnsi="Inria Serif"/>
      <w:b/>
      <w:lang w:val="en-US"/>
    </w:rPr>
  </w:style>
  <w:style w:type="character" w:customStyle="1" w:styleId="StarktcitatChar">
    <w:name w:val="Starkt citat Char"/>
    <w:basedOn w:val="Standardstycketeckensnitt"/>
    <w:link w:val="Starktcitat"/>
    <w:uiPriority w:val="30"/>
    <w:rsid w:val="001F2FF5"/>
    <w:rPr>
      <w:rFonts w:ascii="Inria Serif" w:hAnsi="Inria Serif" w:cs="Times New Roman (CS-brödtext)"/>
      <w:b/>
      <w:i/>
      <w:iCs/>
      <w:color w:val="404040" w:themeColor="text1" w:themeTint="BF"/>
      <w:sz w:val="20"/>
      <w:lang w:val="en-US"/>
    </w:rPr>
  </w:style>
  <w:style w:type="character" w:styleId="Diskretreferens">
    <w:name w:val="Subtle Reference"/>
    <w:basedOn w:val="Standardstycketeckensnitt"/>
    <w:uiPriority w:val="31"/>
    <w:qFormat/>
    <w:rsid w:val="001F2FF5"/>
    <w:rPr>
      <w:rFonts w:ascii="Inria Serif" w:hAnsi="Inria Serif"/>
      <w:b w:val="0"/>
      <w:i w:val="0"/>
      <w:smallCaps/>
      <w:color w:val="5A5A5A" w:themeColor="text1" w:themeTint="A5"/>
    </w:rPr>
  </w:style>
  <w:style w:type="character" w:styleId="Starkreferens">
    <w:name w:val="Intense Reference"/>
    <w:basedOn w:val="Standardstycketeckensnitt"/>
    <w:uiPriority w:val="32"/>
    <w:qFormat/>
    <w:rsid w:val="001F2FF5"/>
    <w:rPr>
      <w:rFonts w:ascii="Inria Serif" w:hAnsi="Inria Serif"/>
      <w:b w:val="0"/>
      <w:bCs/>
      <w:i w:val="0"/>
      <w:caps w:val="0"/>
      <w:smallCaps/>
      <w:color w:val="auto"/>
      <w:spacing w:val="0"/>
    </w:rPr>
  </w:style>
  <w:style w:type="character" w:customStyle="1" w:styleId="Platshllartext1">
    <w:name w:val="Platshållartext1"/>
    <w:basedOn w:val="Standardstycketeckensnitt"/>
    <w:uiPriority w:val="99"/>
    <w:semiHidden/>
    <w:rsid w:val="00FD15C2"/>
    <w:rPr>
      <w:color w:val="808080"/>
    </w:rPr>
  </w:style>
  <w:style w:type="table" w:styleId="Tabellrutnt">
    <w:name w:val="Table Grid"/>
    <w:basedOn w:val="Normaltabell"/>
    <w:uiPriority w:val="59"/>
    <w:rsid w:val="00FD15C2"/>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B6238B"/>
    <w:pPr>
      <w:widowControl w:val="0"/>
      <w:autoSpaceDE w:val="0"/>
      <w:autoSpaceDN w:val="0"/>
      <w:adjustRightInd w:val="0"/>
      <w:spacing w:after="57" w:line="288" w:lineRule="auto"/>
      <w:textAlignment w:val="center"/>
    </w:pPr>
    <w:rPr>
      <w:rFonts w:ascii="Georgia" w:eastAsiaTheme="minorEastAsia" w:hAnsi="Georgia" w:cs="Georgia"/>
      <w:color w:val="000000"/>
      <w:sz w:val="21"/>
      <w:szCs w:val="21"/>
      <w:lang w:eastAsia="sv-SE"/>
    </w:rPr>
  </w:style>
  <w:style w:type="character" w:styleId="Hyperlnk">
    <w:name w:val="Hyperlink"/>
    <w:basedOn w:val="Standardstycketeckensnitt"/>
    <w:uiPriority w:val="99"/>
    <w:unhideWhenUsed/>
    <w:rsid w:val="00B6238B"/>
    <w:rPr>
      <w:color w:val="8F8F8F" w:themeColor="hyperlink"/>
      <w:u w:val="single"/>
    </w:rPr>
  </w:style>
  <w:style w:type="character" w:styleId="Olstomnmnande">
    <w:name w:val="Unresolved Mention"/>
    <w:basedOn w:val="Standardstycketeckensnitt"/>
    <w:uiPriority w:val="99"/>
    <w:semiHidden/>
    <w:unhideWhenUsed/>
    <w:rsid w:val="00B6238B"/>
    <w:rPr>
      <w:color w:val="605E5C"/>
      <w:shd w:val="clear" w:color="auto" w:fill="E1DFDD"/>
    </w:rPr>
  </w:style>
  <w:style w:type="paragraph" w:customStyle="1" w:styleId="dokumentinformation">
    <w:name w:val="dokumentinformation"/>
    <w:basedOn w:val="BasicParagraph"/>
    <w:uiPriority w:val="1"/>
    <w:rsid w:val="007915FB"/>
    <w:rPr>
      <w:rFonts w:ascii="Calibri" w:hAnsi="Calibri" w:cs="Calibri-Bold"/>
      <w:b/>
      <w:bCs/>
      <w:caps/>
      <w:sz w:val="18"/>
      <w:szCs w:val="18"/>
    </w:rPr>
  </w:style>
  <w:style w:type="paragraph" w:styleId="Normaltindrag">
    <w:name w:val="Normal Indent"/>
    <w:basedOn w:val="Normal"/>
    <w:semiHidden/>
    <w:unhideWhenUsed/>
    <w:rsid w:val="00601C41"/>
    <w:pPr>
      <w:spacing w:after="0" w:line="300" w:lineRule="atLeast"/>
      <w:ind w:left="227"/>
    </w:pPr>
    <w:rPr>
      <w:rFonts w:asciiTheme="minorHAnsi" w:hAnsiTheme="minorHAnsi" w:cstheme="minorBidi"/>
      <w:sz w:val="24"/>
      <w:szCs w:val="22"/>
    </w:rPr>
  </w:style>
  <w:style w:type="paragraph" w:styleId="Brdtext">
    <w:name w:val="Body Text"/>
    <w:basedOn w:val="Normal"/>
    <w:link w:val="BrdtextChar"/>
    <w:uiPriority w:val="1"/>
    <w:semiHidden/>
    <w:unhideWhenUsed/>
    <w:qFormat/>
    <w:rsid w:val="00601C41"/>
    <w:pPr>
      <w:widowControl w:val="0"/>
      <w:spacing w:before="12" w:after="0" w:line="240" w:lineRule="auto"/>
      <w:ind w:left="100"/>
    </w:pPr>
    <w:rPr>
      <w:rFonts w:ascii="Arial" w:eastAsia="Arial" w:hAnsi="Arial" w:cstheme="minorBidi"/>
      <w:sz w:val="24"/>
      <w:lang w:val="en-US"/>
    </w:rPr>
  </w:style>
  <w:style w:type="character" w:customStyle="1" w:styleId="BrdtextChar">
    <w:name w:val="Brödtext Char"/>
    <w:basedOn w:val="Standardstycketeckensnitt"/>
    <w:link w:val="Brdtext"/>
    <w:uiPriority w:val="1"/>
    <w:semiHidden/>
    <w:rsid w:val="00601C41"/>
    <w:rPr>
      <w:rFonts w:ascii="Arial" w:eastAsia="Arial" w:hAnsi="Arial"/>
      <w:lang w:val="en-US"/>
    </w:rPr>
  </w:style>
  <w:style w:type="character" w:customStyle="1" w:styleId="ListstyckeChar">
    <w:name w:val="Liststycke Char"/>
    <w:basedOn w:val="Standardstycketeckensnitt"/>
    <w:link w:val="Liststycke"/>
    <w:uiPriority w:val="34"/>
    <w:locked/>
    <w:rsid w:val="00601C41"/>
    <w:rPr>
      <w:rFonts w:ascii="Rubik Light" w:hAnsi="Rubik Light" w:cs="Times New Roman (CS-brödtext)"/>
      <w:sz w:val="20"/>
    </w:rPr>
  </w:style>
  <w:style w:type="character" w:customStyle="1" w:styleId="KSLNormalChar">
    <w:name w:val="KSL Normal Char"/>
    <w:link w:val="KSLNormal"/>
    <w:locked/>
    <w:rsid w:val="00601C41"/>
    <w:rPr>
      <w:rFonts w:ascii="Times New Roman" w:eastAsia="Times New Roman" w:hAnsi="Times New Roman" w:cs="Times New Roman"/>
      <w:szCs w:val="20"/>
    </w:rPr>
  </w:style>
  <w:style w:type="paragraph" w:customStyle="1" w:styleId="KSLNormal">
    <w:name w:val="KSL Normal"/>
    <w:link w:val="KSLNormalChar"/>
    <w:rsid w:val="00601C41"/>
    <w:pPr>
      <w:spacing w:line="260" w:lineRule="exact"/>
    </w:pPr>
    <w:rPr>
      <w:rFonts w:ascii="Times New Roman" w:eastAsia="Times New Roman" w:hAnsi="Times New Roman" w:cs="Times New Roman"/>
      <w:szCs w:val="20"/>
    </w:rPr>
  </w:style>
  <w:style w:type="paragraph" w:customStyle="1" w:styleId="eAvropBrd">
    <w:name w:val="eAvropBröd"/>
    <w:basedOn w:val="Normal"/>
    <w:link w:val="eAvropBrdChar"/>
    <w:rsid w:val="001F6DB4"/>
    <w:pPr>
      <w:tabs>
        <w:tab w:val="left" w:pos="3969"/>
        <w:tab w:val="left" w:pos="5670"/>
        <w:tab w:val="decimal" w:pos="7938"/>
      </w:tabs>
      <w:spacing w:after="60" w:line="240" w:lineRule="auto"/>
      <w:ind w:left="1418"/>
    </w:pPr>
    <w:rPr>
      <w:rFonts w:ascii="Verdana" w:eastAsia="Times New Roman" w:hAnsi="Verdana" w:cs="Times New Roman"/>
      <w:sz w:val="18"/>
      <w:szCs w:val="20"/>
      <w:lang w:eastAsia="sv-SE"/>
    </w:rPr>
  </w:style>
  <w:style w:type="character" w:customStyle="1" w:styleId="eAvropBrdChar">
    <w:name w:val="eAvropBröd Char"/>
    <w:link w:val="eAvropBrd"/>
    <w:rsid w:val="001F6DB4"/>
    <w:rPr>
      <w:rFonts w:ascii="Verdana" w:eastAsia="Times New Roman" w:hAnsi="Verdana" w:cs="Times New Roman"/>
      <w:sz w:val="18"/>
      <w:szCs w:val="20"/>
      <w:lang w:eastAsia="sv-SE"/>
    </w:rPr>
  </w:style>
  <w:style w:type="paragraph" w:customStyle="1" w:styleId="vtext">
    <w:name w:val="v_text"/>
    <w:basedOn w:val="Normal"/>
    <w:autoRedefine/>
    <w:qFormat/>
    <w:rsid w:val="001F6DB4"/>
    <w:pPr>
      <w:numPr>
        <w:numId w:val="24"/>
      </w:numPr>
      <w:spacing w:after="200" w:line="288" w:lineRule="auto"/>
    </w:pPr>
    <w:rPr>
      <w:rFonts w:ascii="Arial" w:eastAsiaTheme="minorEastAsia" w:hAnsi="Arial" w:cs="Arial"/>
      <w:color w:val="221E1F"/>
      <w:sz w:val="18"/>
      <w:szCs w:val="18"/>
      <w:lang w:eastAsia="sv-SE"/>
    </w:rPr>
  </w:style>
  <w:style w:type="character" w:styleId="Kommentarsreferens">
    <w:name w:val="annotation reference"/>
    <w:basedOn w:val="Standardstycketeckensnitt"/>
    <w:uiPriority w:val="99"/>
    <w:semiHidden/>
    <w:unhideWhenUsed/>
    <w:rsid w:val="004F7499"/>
    <w:rPr>
      <w:sz w:val="16"/>
      <w:szCs w:val="16"/>
    </w:rPr>
  </w:style>
  <w:style w:type="paragraph" w:styleId="Kommentarer">
    <w:name w:val="annotation text"/>
    <w:basedOn w:val="Normal"/>
    <w:link w:val="KommentarerChar"/>
    <w:uiPriority w:val="99"/>
    <w:unhideWhenUsed/>
    <w:rsid w:val="004F7499"/>
    <w:pPr>
      <w:spacing w:line="240" w:lineRule="auto"/>
    </w:pPr>
    <w:rPr>
      <w:szCs w:val="20"/>
    </w:rPr>
  </w:style>
  <w:style w:type="character" w:customStyle="1" w:styleId="KommentarerChar">
    <w:name w:val="Kommentarer Char"/>
    <w:basedOn w:val="Standardstycketeckensnitt"/>
    <w:link w:val="Kommentarer"/>
    <w:uiPriority w:val="99"/>
    <w:rsid w:val="004F7499"/>
    <w:rPr>
      <w:rFonts w:ascii="Rubik Light" w:hAnsi="Rubik Light" w:cs="Times New Roman (CS-brödtext)"/>
      <w:sz w:val="20"/>
      <w:szCs w:val="20"/>
    </w:rPr>
  </w:style>
  <w:style w:type="paragraph" w:styleId="Kommentarsmne">
    <w:name w:val="annotation subject"/>
    <w:basedOn w:val="Kommentarer"/>
    <w:next w:val="Kommentarer"/>
    <w:link w:val="KommentarsmneChar"/>
    <w:uiPriority w:val="99"/>
    <w:semiHidden/>
    <w:unhideWhenUsed/>
    <w:rsid w:val="004F7499"/>
    <w:rPr>
      <w:b/>
      <w:bCs/>
    </w:rPr>
  </w:style>
  <w:style w:type="character" w:customStyle="1" w:styleId="KommentarsmneChar">
    <w:name w:val="Kommentarsämne Char"/>
    <w:basedOn w:val="KommentarerChar"/>
    <w:link w:val="Kommentarsmne"/>
    <w:uiPriority w:val="99"/>
    <w:semiHidden/>
    <w:rsid w:val="004F7499"/>
    <w:rPr>
      <w:rFonts w:ascii="Rubik Light" w:hAnsi="Rubik Light" w:cs="Times New Roman (CS-brödtex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7350">
      <w:bodyDiv w:val="1"/>
      <w:marLeft w:val="0"/>
      <w:marRight w:val="0"/>
      <w:marTop w:val="0"/>
      <w:marBottom w:val="0"/>
      <w:divBdr>
        <w:top w:val="none" w:sz="0" w:space="0" w:color="auto"/>
        <w:left w:val="none" w:sz="0" w:space="0" w:color="auto"/>
        <w:bottom w:val="none" w:sz="0" w:space="0" w:color="auto"/>
        <w:right w:val="none" w:sz="0" w:space="0" w:color="auto"/>
      </w:divBdr>
    </w:div>
    <w:div w:id="372466672">
      <w:bodyDiv w:val="1"/>
      <w:marLeft w:val="0"/>
      <w:marRight w:val="0"/>
      <w:marTop w:val="0"/>
      <w:marBottom w:val="0"/>
      <w:divBdr>
        <w:top w:val="none" w:sz="0" w:space="0" w:color="auto"/>
        <w:left w:val="none" w:sz="0" w:space="0" w:color="auto"/>
        <w:bottom w:val="none" w:sz="0" w:space="0" w:color="auto"/>
        <w:right w:val="none" w:sz="0" w:space="0" w:color="auto"/>
      </w:divBdr>
    </w:div>
    <w:div w:id="719404215">
      <w:bodyDiv w:val="1"/>
      <w:marLeft w:val="0"/>
      <w:marRight w:val="0"/>
      <w:marTop w:val="0"/>
      <w:marBottom w:val="0"/>
      <w:divBdr>
        <w:top w:val="none" w:sz="0" w:space="0" w:color="auto"/>
        <w:left w:val="none" w:sz="0" w:space="0" w:color="auto"/>
        <w:bottom w:val="none" w:sz="0" w:space="0" w:color="auto"/>
        <w:right w:val="none" w:sz="0" w:space="0" w:color="auto"/>
      </w:divBdr>
      <w:divsChild>
        <w:div w:id="190804874">
          <w:marLeft w:val="547"/>
          <w:marRight w:val="0"/>
          <w:marTop w:val="77"/>
          <w:marBottom w:val="0"/>
          <w:divBdr>
            <w:top w:val="none" w:sz="0" w:space="0" w:color="auto"/>
            <w:left w:val="none" w:sz="0" w:space="0" w:color="auto"/>
            <w:bottom w:val="none" w:sz="0" w:space="0" w:color="auto"/>
            <w:right w:val="none" w:sz="0" w:space="0" w:color="auto"/>
          </w:divBdr>
        </w:div>
        <w:div w:id="1050105494">
          <w:marLeft w:val="1166"/>
          <w:marRight w:val="0"/>
          <w:marTop w:val="67"/>
          <w:marBottom w:val="0"/>
          <w:divBdr>
            <w:top w:val="none" w:sz="0" w:space="0" w:color="auto"/>
            <w:left w:val="none" w:sz="0" w:space="0" w:color="auto"/>
            <w:bottom w:val="none" w:sz="0" w:space="0" w:color="auto"/>
            <w:right w:val="none" w:sz="0" w:space="0" w:color="auto"/>
          </w:divBdr>
        </w:div>
        <w:div w:id="1498492865">
          <w:marLeft w:val="1166"/>
          <w:marRight w:val="0"/>
          <w:marTop w:val="67"/>
          <w:marBottom w:val="0"/>
          <w:divBdr>
            <w:top w:val="none" w:sz="0" w:space="0" w:color="auto"/>
            <w:left w:val="none" w:sz="0" w:space="0" w:color="auto"/>
            <w:bottom w:val="none" w:sz="0" w:space="0" w:color="auto"/>
            <w:right w:val="none" w:sz="0" w:space="0" w:color="auto"/>
          </w:divBdr>
        </w:div>
        <w:div w:id="599606863">
          <w:marLeft w:val="1166"/>
          <w:marRight w:val="0"/>
          <w:marTop w:val="67"/>
          <w:marBottom w:val="0"/>
          <w:divBdr>
            <w:top w:val="none" w:sz="0" w:space="0" w:color="auto"/>
            <w:left w:val="none" w:sz="0" w:space="0" w:color="auto"/>
            <w:bottom w:val="none" w:sz="0" w:space="0" w:color="auto"/>
            <w:right w:val="none" w:sz="0" w:space="0" w:color="auto"/>
          </w:divBdr>
        </w:div>
        <w:div w:id="1781218900">
          <w:marLeft w:val="1166"/>
          <w:marRight w:val="0"/>
          <w:marTop w:val="67"/>
          <w:marBottom w:val="0"/>
          <w:divBdr>
            <w:top w:val="none" w:sz="0" w:space="0" w:color="auto"/>
            <w:left w:val="none" w:sz="0" w:space="0" w:color="auto"/>
            <w:bottom w:val="none" w:sz="0" w:space="0" w:color="auto"/>
            <w:right w:val="none" w:sz="0" w:space="0" w:color="auto"/>
          </w:divBdr>
        </w:div>
      </w:divsChild>
    </w:div>
    <w:div w:id="1043018112">
      <w:bodyDiv w:val="1"/>
      <w:marLeft w:val="0"/>
      <w:marRight w:val="0"/>
      <w:marTop w:val="0"/>
      <w:marBottom w:val="0"/>
      <w:divBdr>
        <w:top w:val="none" w:sz="0" w:space="0" w:color="auto"/>
        <w:left w:val="none" w:sz="0" w:space="0" w:color="auto"/>
        <w:bottom w:val="none" w:sz="0" w:space="0" w:color="auto"/>
        <w:right w:val="none" w:sz="0" w:space="0" w:color="auto"/>
      </w:divBdr>
      <w:divsChild>
        <w:div w:id="587276452">
          <w:marLeft w:val="547"/>
          <w:marRight w:val="0"/>
          <w:marTop w:val="77"/>
          <w:marBottom w:val="0"/>
          <w:divBdr>
            <w:top w:val="none" w:sz="0" w:space="0" w:color="auto"/>
            <w:left w:val="none" w:sz="0" w:space="0" w:color="auto"/>
            <w:bottom w:val="none" w:sz="0" w:space="0" w:color="auto"/>
            <w:right w:val="none" w:sz="0" w:space="0" w:color="auto"/>
          </w:divBdr>
        </w:div>
      </w:divsChild>
    </w:div>
    <w:div w:id="1108739593">
      <w:bodyDiv w:val="1"/>
      <w:marLeft w:val="0"/>
      <w:marRight w:val="0"/>
      <w:marTop w:val="0"/>
      <w:marBottom w:val="0"/>
      <w:divBdr>
        <w:top w:val="none" w:sz="0" w:space="0" w:color="auto"/>
        <w:left w:val="none" w:sz="0" w:space="0" w:color="auto"/>
        <w:bottom w:val="none" w:sz="0" w:space="0" w:color="auto"/>
        <w:right w:val="none" w:sz="0" w:space="0" w:color="auto"/>
      </w:divBdr>
    </w:div>
    <w:div w:id="1255552628">
      <w:bodyDiv w:val="1"/>
      <w:marLeft w:val="0"/>
      <w:marRight w:val="0"/>
      <w:marTop w:val="0"/>
      <w:marBottom w:val="0"/>
      <w:divBdr>
        <w:top w:val="none" w:sz="0" w:space="0" w:color="auto"/>
        <w:left w:val="none" w:sz="0" w:space="0" w:color="auto"/>
        <w:bottom w:val="none" w:sz="0" w:space="0" w:color="auto"/>
        <w:right w:val="none" w:sz="0" w:space="0" w:color="auto"/>
      </w:divBdr>
    </w:div>
    <w:div w:id="1291594581">
      <w:bodyDiv w:val="1"/>
      <w:marLeft w:val="0"/>
      <w:marRight w:val="0"/>
      <w:marTop w:val="0"/>
      <w:marBottom w:val="0"/>
      <w:divBdr>
        <w:top w:val="none" w:sz="0" w:space="0" w:color="auto"/>
        <w:left w:val="none" w:sz="0" w:space="0" w:color="auto"/>
        <w:bottom w:val="none" w:sz="0" w:space="0" w:color="auto"/>
        <w:right w:val="none" w:sz="0" w:space="0" w:color="auto"/>
      </w:divBdr>
      <w:divsChild>
        <w:div w:id="1514564053">
          <w:marLeft w:val="0"/>
          <w:marRight w:val="0"/>
          <w:marTop w:val="0"/>
          <w:marBottom w:val="0"/>
          <w:divBdr>
            <w:top w:val="none" w:sz="0" w:space="0" w:color="auto"/>
            <w:left w:val="none" w:sz="0" w:space="0" w:color="auto"/>
            <w:bottom w:val="none" w:sz="0" w:space="0" w:color="auto"/>
            <w:right w:val="none" w:sz="0" w:space="0" w:color="auto"/>
          </w:divBdr>
        </w:div>
        <w:div w:id="1037392008">
          <w:marLeft w:val="0"/>
          <w:marRight w:val="0"/>
          <w:marTop w:val="0"/>
          <w:marBottom w:val="0"/>
          <w:divBdr>
            <w:top w:val="none" w:sz="0" w:space="0" w:color="auto"/>
            <w:left w:val="none" w:sz="0" w:space="0" w:color="auto"/>
            <w:bottom w:val="none" w:sz="0" w:space="0" w:color="auto"/>
            <w:right w:val="none" w:sz="0" w:space="0" w:color="auto"/>
          </w:divBdr>
        </w:div>
        <w:div w:id="1857042171">
          <w:marLeft w:val="0"/>
          <w:marRight w:val="0"/>
          <w:marTop w:val="0"/>
          <w:marBottom w:val="0"/>
          <w:divBdr>
            <w:top w:val="none" w:sz="0" w:space="0" w:color="auto"/>
            <w:left w:val="none" w:sz="0" w:space="0" w:color="auto"/>
            <w:bottom w:val="none" w:sz="0" w:space="0" w:color="auto"/>
            <w:right w:val="none" w:sz="0" w:space="0" w:color="auto"/>
          </w:divBdr>
        </w:div>
      </w:divsChild>
    </w:div>
    <w:div w:id="1486049653">
      <w:bodyDiv w:val="1"/>
      <w:marLeft w:val="0"/>
      <w:marRight w:val="0"/>
      <w:marTop w:val="0"/>
      <w:marBottom w:val="0"/>
      <w:divBdr>
        <w:top w:val="none" w:sz="0" w:space="0" w:color="auto"/>
        <w:left w:val="none" w:sz="0" w:space="0" w:color="auto"/>
        <w:bottom w:val="none" w:sz="0" w:space="0" w:color="auto"/>
        <w:right w:val="none" w:sz="0" w:space="0" w:color="auto"/>
      </w:divBdr>
      <w:divsChild>
        <w:div w:id="624458812">
          <w:marLeft w:val="274"/>
          <w:marRight w:val="0"/>
          <w:marTop w:val="150"/>
          <w:marBottom w:val="0"/>
          <w:divBdr>
            <w:top w:val="none" w:sz="0" w:space="0" w:color="auto"/>
            <w:left w:val="none" w:sz="0" w:space="0" w:color="auto"/>
            <w:bottom w:val="none" w:sz="0" w:space="0" w:color="auto"/>
            <w:right w:val="none" w:sz="0" w:space="0" w:color="auto"/>
          </w:divBdr>
        </w:div>
        <w:div w:id="1296838860">
          <w:marLeft w:val="274"/>
          <w:marRight w:val="0"/>
          <w:marTop w:val="150"/>
          <w:marBottom w:val="0"/>
          <w:divBdr>
            <w:top w:val="none" w:sz="0" w:space="0" w:color="auto"/>
            <w:left w:val="none" w:sz="0" w:space="0" w:color="auto"/>
            <w:bottom w:val="none" w:sz="0" w:space="0" w:color="auto"/>
            <w:right w:val="none" w:sz="0" w:space="0" w:color="auto"/>
          </w:divBdr>
        </w:div>
        <w:div w:id="1513715308">
          <w:marLeft w:val="274"/>
          <w:marRight w:val="0"/>
          <w:marTop w:val="150"/>
          <w:marBottom w:val="0"/>
          <w:divBdr>
            <w:top w:val="none" w:sz="0" w:space="0" w:color="auto"/>
            <w:left w:val="none" w:sz="0" w:space="0" w:color="auto"/>
            <w:bottom w:val="none" w:sz="0" w:space="0" w:color="auto"/>
            <w:right w:val="none" w:sz="0" w:space="0" w:color="auto"/>
          </w:divBdr>
        </w:div>
        <w:div w:id="1522012828">
          <w:marLeft w:val="274"/>
          <w:marRight w:val="0"/>
          <w:marTop w:val="150"/>
          <w:marBottom w:val="0"/>
          <w:divBdr>
            <w:top w:val="none" w:sz="0" w:space="0" w:color="auto"/>
            <w:left w:val="none" w:sz="0" w:space="0" w:color="auto"/>
            <w:bottom w:val="none" w:sz="0" w:space="0" w:color="auto"/>
            <w:right w:val="none" w:sz="0" w:space="0" w:color="auto"/>
          </w:divBdr>
        </w:div>
        <w:div w:id="38555769">
          <w:marLeft w:val="274"/>
          <w:marRight w:val="0"/>
          <w:marTop w:val="150"/>
          <w:marBottom w:val="0"/>
          <w:divBdr>
            <w:top w:val="none" w:sz="0" w:space="0" w:color="auto"/>
            <w:left w:val="none" w:sz="0" w:space="0" w:color="auto"/>
            <w:bottom w:val="none" w:sz="0" w:space="0" w:color="auto"/>
            <w:right w:val="none" w:sz="0" w:space="0" w:color="auto"/>
          </w:divBdr>
        </w:div>
        <w:div w:id="1028070506">
          <w:marLeft w:val="274"/>
          <w:marRight w:val="0"/>
          <w:marTop w:val="150"/>
          <w:marBottom w:val="0"/>
          <w:divBdr>
            <w:top w:val="none" w:sz="0" w:space="0" w:color="auto"/>
            <w:left w:val="none" w:sz="0" w:space="0" w:color="auto"/>
            <w:bottom w:val="none" w:sz="0" w:space="0" w:color="auto"/>
            <w:right w:val="none" w:sz="0" w:space="0" w:color="auto"/>
          </w:divBdr>
        </w:div>
        <w:div w:id="755829690">
          <w:marLeft w:val="274"/>
          <w:marRight w:val="0"/>
          <w:marTop w:val="150"/>
          <w:marBottom w:val="0"/>
          <w:divBdr>
            <w:top w:val="none" w:sz="0" w:space="0" w:color="auto"/>
            <w:left w:val="none" w:sz="0" w:space="0" w:color="auto"/>
            <w:bottom w:val="none" w:sz="0" w:space="0" w:color="auto"/>
            <w:right w:val="none" w:sz="0" w:space="0" w:color="auto"/>
          </w:divBdr>
        </w:div>
      </w:divsChild>
    </w:div>
    <w:div w:id="1621448530">
      <w:bodyDiv w:val="1"/>
      <w:marLeft w:val="0"/>
      <w:marRight w:val="0"/>
      <w:marTop w:val="0"/>
      <w:marBottom w:val="0"/>
      <w:divBdr>
        <w:top w:val="none" w:sz="0" w:space="0" w:color="auto"/>
        <w:left w:val="none" w:sz="0" w:space="0" w:color="auto"/>
        <w:bottom w:val="none" w:sz="0" w:space="0" w:color="auto"/>
        <w:right w:val="none" w:sz="0" w:space="0" w:color="auto"/>
      </w:divBdr>
    </w:div>
    <w:div w:id="1799838166">
      <w:bodyDiv w:val="1"/>
      <w:marLeft w:val="0"/>
      <w:marRight w:val="0"/>
      <w:marTop w:val="0"/>
      <w:marBottom w:val="0"/>
      <w:divBdr>
        <w:top w:val="none" w:sz="0" w:space="0" w:color="auto"/>
        <w:left w:val="none" w:sz="0" w:space="0" w:color="auto"/>
        <w:bottom w:val="none" w:sz="0" w:space="0" w:color="auto"/>
        <w:right w:val="none" w:sz="0" w:space="0" w:color="auto"/>
      </w:divBdr>
      <w:divsChild>
        <w:div w:id="829325090">
          <w:marLeft w:val="0"/>
          <w:marRight w:val="0"/>
          <w:marTop w:val="0"/>
          <w:marBottom w:val="0"/>
          <w:divBdr>
            <w:top w:val="none" w:sz="0" w:space="0" w:color="auto"/>
            <w:left w:val="none" w:sz="0" w:space="0" w:color="auto"/>
            <w:bottom w:val="none" w:sz="0" w:space="0" w:color="auto"/>
            <w:right w:val="none" w:sz="0" w:space="0" w:color="auto"/>
          </w:divBdr>
        </w:div>
        <w:div w:id="1953130159">
          <w:marLeft w:val="0"/>
          <w:marRight w:val="0"/>
          <w:marTop w:val="0"/>
          <w:marBottom w:val="0"/>
          <w:divBdr>
            <w:top w:val="none" w:sz="0" w:space="0" w:color="auto"/>
            <w:left w:val="none" w:sz="0" w:space="0" w:color="auto"/>
            <w:bottom w:val="none" w:sz="0" w:space="0" w:color="auto"/>
            <w:right w:val="none" w:sz="0" w:space="0" w:color="auto"/>
          </w:divBdr>
        </w:div>
        <w:div w:id="1610312681">
          <w:marLeft w:val="0"/>
          <w:marRight w:val="0"/>
          <w:marTop w:val="0"/>
          <w:marBottom w:val="0"/>
          <w:divBdr>
            <w:top w:val="none" w:sz="0" w:space="0" w:color="auto"/>
            <w:left w:val="none" w:sz="0" w:space="0" w:color="auto"/>
            <w:bottom w:val="none" w:sz="0" w:space="0" w:color="auto"/>
            <w:right w:val="none" w:sz="0" w:space="0" w:color="auto"/>
          </w:divBdr>
        </w:div>
      </w:divsChild>
    </w:div>
    <w:div w:id="1988708446">
      <w:bodyDiv w:val="1"/>
      <w:marLeft w:val="0"/>
      <w:marRight w:val="0"/>
      <w:marTop w:val="0"/>
      <w:marBottom w:val="0"/>
      <w:divBdr>
        <w:top w:val="none" w:sz="0" w:space="0" w:color="auto"/>
        <w:left w:val="none" w:sz="0" w:space="0" w:color="auto"/>
        <w:bottom w:val="none" w:sz="0" w:space="0" w:color="auto"/>
        <w:right w:val="none" w:sz="0" w:space="0" w:color="auto"/>
      </w:divBdr>
      <w:divsChild>
        <w:div w:id="376005067">
          <w:marLeft w:val="274"/>
          <w:marRight w:val="0"/>
          <w:marTop w:val="150"/>
          <w:marBottom w:val="0"/>
          <w:divBdr>
            <w:top w:val="none" w:sz="0" w:space="0" w:color="auto"/>
            <w:left w:val="none" w:sz="0" w:space="0" w:color="auto"/>
            <w:bottom w:val="none" w:sz="0" w:space="0" w:color="auto"/>
            <w:right w:val="none" w:sz="0" w:space="0" w:color="auto"/>
          </w:divBdr>
        </w:div>
        <w:div w:id="60681672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usljungby.se/projekt-utveckling/pagaende-projekt/digit-hu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hub.s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ampusljungby.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no\OneDrive%20-%20CIL\Skrivbordet\Marknadsmaterial\Campus-brev-SansSerif.dotx" TargetMode="External"/></Relationships>
</file>

<file path=word/theme/theme1.xml><?xml version="1.0" encoding="utf-8"?>
<a:theme xmlns:a="http://schemas.openxmlformats.org/drawingml/2006/main" name="Office-tema">
  <a:themeElements>
    <a:clrScheme name="CampusLjungby">
      <a:dk1>
        <a:srgbClr val="000000"/>
      </a:dk1>
      <a:lt1>
        <a:srgbClr val="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068317-7410-4fac-be85-27c9fb645787">
      <Terms xmlns="http://schemas.microsoft.com/office/infopath/2007/PartnerControls"/>
    </lcf76f155ced4ddcb4097134ff3c332f>
    <TaxCatchAll xmlns="dd11cc00-7e09-4d08-a5c8-538f2d05ff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7570846A4D6246BA3A6FD34D5F6F8C" ma:contentTypeVersion="8" ma:contentTypeDescription="Skapa ett nytt dokument." ma:contentTypeScope="" ma:versionID="9c266a7753cfdbba6630be6ebc987de6">
  <xsd:schema xmlns:xsd="http://www.w3.org/2001/XMLSchema" xmlns:xs="http://www.w3.org/2001/XMLSchema" xmlns:p="http://schemas.microsoft.com/office/2006/metadata/properties" xmlns:ns2="70068317-7410-4fac-be85-27c9fb645787" xmlns:ns3="dd11cc00-7e09-4d08-a5c8-538f2d05ff72" targetNamespace="http://schemas.microsoft.com/office/2006/metadata/properties" ma:root="true" ma:fieldsID="76c363439fda312f97520ee55dcd75c6" ns2:_="" ns3:_="">
    <xsd:import namespace="70068317-7410-4fac-be85-27c9fb645787"/>
    <xsd:import namespace="dd11cc00-7e09-4d08-a5c8-538f2d05ff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68317-7410-4fac-be85-27c9fb6457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afe6e961-77e1-4874-b2e3-8fbd0029275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1cc00-7e09-4d08-a5c8-538f2d05ff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16c14d4-6b12-48d2-86d1-1f1a88cd6e2a}" ma:internalName="TaxCatchAll" ma:showField="CatchAllData" ma:web="dd11cc00-7e09-4d08-a5c8-538f2d05ff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19A371-122C-4889-BA1F-4BAAAAA2B4A9}">
  <ds:schemaRefs>
    <ds:schemaRef ds:uri="http://schemas.microsoft.com/office/2006/metadata/properties"/>
    <ds:schemaRef ds:uri="http://schemas.microsoft.com/office/infopath/2007/PartnerControls"/>
    <ds:schemaRef ds:uri="70068317-7410-4fac-be85-27c9fb645787"/>
    <ds:schemaRef ds:uri="dd11cc00-7e09-4d08-a5c8-538f2d05ff72"/>
  </ds:schemaRefs>
</ds:datastoreItem>
</file>

<file path=customXml/itemProps2.xml><?xml version="1.0" encoding="utf-8"?>
<ds:datastoreItem xmlns:ds="http://schemas.openxmlformats.org/officeDocument/2006/customXml" ds:itemID="{BECC1457-BDE4-4B2F-8C1C-1F5F0088451D}">
  <ds:schemaRefs>
    <ds:schemaRef ds:uri="http://schemas.microsoft.com/sharepoint/v3/contenttype/forms"/>
  </ds:schemaRefs>
</ds:datastoreItem>
</file>

<file path=customXml/itemProps3.xml><?xml version="1.0" encoding="utf-8"?>
<ds:datastoreItem xmlns:ds="http://schemas.openxmlformats.org/officeDocument/2006/customXml" ds:itemID="{E9123C67-6ECC-48E4-BBB1-EE496E99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68317-7410-4fac-be85-27c9fb645787"/>
    <ds:schemaRef ds:uri="dd11cc00-7e09-4d08-a5c8-538f2d05f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Campus-brev-SansSerif</Template>
  <TotalTime>3</TotalTime>
  <Pages>7</Pages>
  <Words>1605</Words>
  <Characters>8512</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Nordh</dc:creator>
  <cp:keywords/>
  <dc:description/>
  <cp:lastModifiedBy>Wilma Persson</cp:lastModifiedBy>
  <cp:revision>4</cp:revision>
  <cp:lastPrinted>2024-02-29T12:47:00Z</cp:lastPrinted>
  <dcterms:created xsi:type="dcterms:W3CDTF">2024-02-29T13:09:00Z</dcterms:created>
  <dcterms:modified xsi:type="dcterms:W3CDTF">2024-03-18T08:38:00Z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0x010100EB7570846A4D6246BA3A6FD34D5F6F8C</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